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21BE0" w14:textId="20B71EDA" w:rsidR="00962CF9" w:rsidRDefault="00962CF9" w:rsidP="00962CF9">
      <w:pPr>
        <w:pStyle w:val="Heading1"/>
        <w:spacing w:before="480" w:beforeAutospacing="0" w:after="0" w:afterAutospacing="0"/>
        <w:ind w:left="1440" w:hanging="1440"/>
        <w:rPr>
          <w:rFonts w:ascii="Calibri Light" w:eastAsia="Times New Roman" w:hAnsi="Calibri Light" w:cs="Calibri Light"/>
          <w:color w:val="2D4F8E"/>
          <w:sz w:val="32"/>
          <w:szCs w:val="32"/>
        </w:rPr>
      </w:pPr>
      <w:r>
        <w:rPr>
          <w:rFonts w:ascii="Calibri Light" w:eastAsia="Times New Roman" w:hAnsi="Calibri Light" w:cs="Calibri Light"/>
          <w:color w:val="2D4F8E"/>
          <w:sz w:val="32"/>
          <w:szCs w:val="32"/>
        </w:rPr>
        <w:t xml:space="preserve">ENGL </w:t>
      </w:r>
      <w:r w:rsidR="002233E9">
        <w:rPr>
          <w:rFonts w:ascii="Calibri Light" w:eastAsia="Times New Roman" w:hAnsi="Calibri Light" w:cs="Calibri Light"/>
          <w:color w:val="2D4F8E"/>
          <w:sz w:val="32"/>
          <w:szCs w:val="32"/>
        </w:rPr>
        <w:t>5453</w:t>
      </w:r>
      <w:r>
        <w:rPr>
          <w:rFonts w:ascii="Calibri Light" w:eastAsia="Times New Roman" w:hAnsi="Calibri Light" w:cs="Calibri Light"/>
          <w:color w:val="2D4F8E"/>
          <w:sz w:val="32"/>
          <w:szCs w:val="32"/>
        </w:rPr>
        <w:t>: Technical Writing in Healthcare Settings</w:t>
      </w:r>
    </w:p>
    <w:p w14:paraId="2AA444C8" w14:textId="77777777" w:rsidR="00962CF9" w:rsidRDefault="00962CF9" w:rsidP="00962CF9">
      <w:pPr>
        <w:pStyle w:val="Heading1"/>
        <w:spacing w:before="480" w:beforeAutospacing="0" w:after="0" w:afterAutospacing="0"/>
        <w:rPr>
          <w:rFonts w:ascii="Calibri Light" w:eastAsia="Times New Roman" w:hAnsi="Calibri Light" w:cs="Calibri Light"/>
          <w:color w:val="2D4F8E"/>
          <w:sz w:val="32"/>
          <w:szCs w:val="32"/>
        </w:rPr>
      </w:pPr>
      <w:r>
        <w:rPr>
          <w:rFonts w:ascii="Calibri Light" w:eastAsia="Times New Roman" w:hAnsi="Calibri Light" w:cs="Calibri Light"/>
          <w:color w:val="2D4F8E"/>
          <w:sz w:val="32"/>
          <w:szCs w:val="32"/>
        </w:rPr>
        <w:t>Accommodations</w:t>
      </w:r>
    </w:p>
    <w:p w14:paraId="7AEF6F6A" w14:textId="77777777" w:rsidR="00962CF9" w:rsidRDefault="00962CF9" w:rsidP="00962CF9">
      <w:pPr>
        <w:rPr>
          <w:color w:val="000000"/>
          <w:sz w:val="27"/>
          <w:szCs w:val="27"/>
        </w:rPr>
      </w:pPr>
      <w:r>
        <w:rPr>
          <w:color w:val="000000"/>
          <w:sz w:val="27"/>
          <w:szCs w:val="27"/>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w:t>
      </w:r>
      <w:r>
        <w:rPr>
          <w:rStyle w:val="apple-converted-space"/>
          <w:rFonts w:ascii="inherit" w:hAnsi="inherit"/>
          <w:color w:val="000000"/>
          <w:sz w:val="24"/>
          <w:szCs w:val="24"/>
          <w:bdr w:val="none" w:sz="0" w:space="0" w:color="auto" w:frame="1"/>
        </w:rPr>
        <w:t> </w:t>
      </w:r>
      <w:r>
        <w:rPr>
          <w:color w:val="000000"/>
          <w:sz w:val="27"/>
          <w:szCs w:val="27"/>
        </w:rPr>
        <w:t xml:space="preserve">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w:t>
      </w:r>
      <w:proofErr w:type="gramStart"/>
      <w:r>
        <w:rPr>
          <w:color w:val="000000"/>
          <w:sz w:val="27"/>
          <w:szCs w:val="27"/>
        </w:rPr>
        <w:t>make arrangements</w:t>
      </w:r>
      <w:proofErr w:type="gramEnd"/>
      <w:r>
        <w:rPr>
          <w:color w:val="000000"/>
          <w:sz w:val="27"/>
          <w:szCs w:val="27"/>
        </w:rPr>
        <w:t xml:space="preserve"> for necessary classroom adjustments. Please note, you must first verify your eligibility for these through the Center for Educational Access (contact 479–575–3104 or visit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rStyle w:val="apple-converted-space"/>
          <w:color w:val="000000"/>
          <w:sz w:val="27"/>
          <w:szCs w:val="27"/>
        </w:rPr>
        <w:t> </w:t>
      </w:r>
      <w:hyperlink r:id="rId5" w:history="1">
        <w:r>
          <w:rPr>
            <w:rStyle w:val="Hyperlink"/>
            <w:rFonts w:ascii="inherit" w:hAnsi="inherit"/>
            <w:sz w:val="24"/>
            <w:szCs w:val="24"/>
            <w:bdr w:val="none" w:sz="0" w:space="0" w:color="auto" w:frame="1"/>
          </w:rPr>
          <w:t>http://cea.uark.edu</w:t>
        </w:r>
      </w:hyperlink>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for more information on registration procedures).</w:t>
      </w:r>
    </w:p>
    <w:p w14:paraId="4E922FA4" w14:textId="77777777" w:rsidR="00962CF9" w:rsidRDefault="00962CF9" w:rsidP="00962CF9">
      <w:pPr>
        <w:pStyle w:val="Heading1"/>
        <w:spacing w:before="480" w:beforeAutospacing="0" w:after="0" w:afterAutospacing="0"/>
        <w:rPr>
          <w:rFonts w:ascii="Calibri Light" w:eastAsia="Times New Roman" w:hAnsi="Calibri Light" w:cs="Calibri Light"/>
          <w:color w:val="2D4F8E"/>
          <w:sz w:val="32"/>
          <w:szCs w:val="32"/>
        </w:rPr>
      </w:pPr>
      <w:r>
        <w:rPr>
          <w:rFonts w:ascii="Calibri Light" w:eastAsia="Times New Roman" w:hAnsi="Calibri Light" w:cs="Calibri Light"/>
          <w:color w:val="2D4F8E"/>
          <w:sz w:val="32"/>
          <w:szCs w:val="32"/>
        </w:rPr>
        <w:t>Required Texts</w:t>
      </w:r>
    </w:p>
    <w:p w14:paraId="593A836A" w14:textId="77777777" w:rsidR="00962CF9" w:rsidRDefault="00962CF9" w:rsidP="00962CF9">
      <w:pPr>
        <w:rPr>
          <w:color w:val="000000"/>
          <w:sz w:val="27"/>
          <w:szCs w:val="27"/>
        </w:rPr>
      </w:pPr>
      <w:r>
        <w:rPr>
          <w:rFonts w:ascii="Arial" w:hAnsi="Arial" w:cs="Arial"/>
          <w:b/>
          <w:bCs/>
          <w:color w:val="000000"/>
          <w:sz w:val="27"/>
          <w:szCs w:val="27"/>
        </w:rPr>
        <w:t>Rhetorical Work in Emergency Medical Services</w:t>
      </w:r>
      <w:r>
        <w:rPr>
          <w:rStyle w:val="apple-converted-space"/>
          <w:rFonts w:ascii="inherit" w:hAnsi="inherit"/>
          <w:b/>
          <w:bCs/>
          <w:color w:val="000000"/>
          <w:sz w:val="24"/>
          <w:szCs w:val="24"/>
          <w:bdr w:val="none" w:sz="0" w:space="0" w:color="auto" w:frame="1"/>
        </w:rPr>
        <w:t> </w:t>
      </w:r>
      <w:r>
        <w:rPr>
          <w:color w:val="000000"/>
          <w:sz w:val="27"/>
          <w:szCs w:val="27"/>
        </w:rPr>
        <w:t xml:space="preserve">by Elizabeth </w:t>
      </w:r>
      <w:proofErr w:type="spellStart"/>
      <w:r>
        <w:rPr>
          <w:color w:val="000000"/>
          <w:sz w:val="27"/>
          <w:szCs w:val="27"/>
        </w:rPr>
        <w:t>Angeli</w:t>
      </w:r>
      <w:proofErr w:type="spellEnd"/>
    </w:p>
    <w:p w14:paraId="34D0555F" w14:textId="77777777" w:rsidR="00962CF9" w:rsidRDefault="00962CF9" w:rsidP="00962CF9">
      <w:pPr>
        <w:rPr>
          <w:color w:val="000000"/>
          <w:sz w:val="27"/>
          <w:szCs w:val="27"/>
        </w:rPr>
      </w:pPr>
      <w:r>
        <w:rPr>
          <w:rFonts w:ascii="Arial" w:hAnsi="Arial" w:cs="Arial"/>
          <w:b/>
          <w:bCs/>
          <w:color w:val="000000"/>
          <w:sz w:val="27"/>
          <w:szCs w:val="27"/>
        </w:rPr>
        <w:t>The Well-Crafted Sentence</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by Bacon</w:t>
      </w:r>
    </w:p>
    <w:p w14:paraId="3767EB83" w14:textId="77777777" w:rsidR="00962CF9" w:rsidRDefault="00962CF9" w:rsidP="00962CF9">
      <w:pPr>
        <w:rPr>
          <w:color w:val="000000"/>
          <w:sz w:val="27"/>
          <w:szCs w:val="27"/>
        </w:rPr>
      </w:pPr>
      <w:r>
        <w:rPr>
          <w:rFonts w:ascii="Arial" w:hAnsi="Arial" w:cs="Arial"/>
          <w:b/>
          <w:bCs/>
          <w:color w:val="000000"/>
          <w:sz w:val="27"/>
          <w:szCs w:val="27"/>
        </w:rPr>
        <w:t>Online Texts</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by various authors. Provided via Library and Course Site</w:t>
      </w:r>
    </w:p>
    <w:p w14:paraId="28C2DDCD" w14:textId="77777777" w:rsidR="00962CF9" w:rsidRDefault="00962CF9" w:rsidP="00962CF9">
      <w:pPr>
        <w:rPr>
          <w:color w:val="000000"/>
          <w:sz w:val="27"/>
          <w:szCs w:val="27"/>
        </w:rPr>
      </w:pPr>
      <w:r>
        <w:rPr>
          <w:color w:val="000000"/>
          <w:sz w:val="27"/>
          <w:szCs w:val="27"/>
        </w:rPr>
        <w:t> </w:t>
      </w:r>
    </w:p>
    <w:p w14:paraId="56C3D9D0" w14:textId="77777777" w:rsidR="00962CF9" w:rsidRDefault="00962CF9" w:rsidP="00962CF9">
      <w:pPr>
        <w:pStyle w:val="Heading2"/>
        <w:spacing w:before="200" w:beforeAutospacing="0" w:after="0" w:afterAutospacing="0"/>
        <w:rPr>
          <w:rFonts w:ascii="Calibri Light" w:eastAsia="Times New Roman" w:hAnsi="Calibri Light" w:cs="Calibri Light"/>
          <w:color w:val="4472C4"/>
          <w:sz w:val="26"/>
          <w:szCs w:val="26"/>
        </w:rPr>
      </w:pPr>
      <w:r>
        <w:rPr>
          <w:rFonts w:ascii="Calibri Light" w:eastAsia="Times New Roman" w:hAnsi="Calibri Light" w:cs="Calibri Light"/>
          <w:color w:val="4472C4"/>
          <w:sz w:val="26"/>
          <w:szCs w:val="26"/>
        </w:rPr>
        <w:t>Course Description</w:t>
      </w:r>
    </w:p>
    <w:p w14:paraId="3287E052" w14:textId="77777777" w:rsidR="00962CF9" w:rsidRDefault="00962CF9" w:rsidP="00962CF9">
      <w:pPr>
        <w:rPr>
          <w:color w:val="000000"/>
          <w:sz w:val="27"/>
          <w:szCs w:val="27"/>
        </w:rPr>
      </w:pPr>
      <w:r>
        <w:rPr>
          <w:color w:val="000000"/>
          <w:sz w:val="27"/>
          <w:szCs w:val="27"/>
        </w:rPr>
        <w:t>Technical writing is a field of study, a skill, and an art. Technical writing surrounds us, but we often overlook it the work it does to make our world work. Though definitions vary, for us a basic definition of technical writing is any writing that conveys information that needs to be accurate to be useful to the intended audience.</w:t>
      </w:r>
    </w:p>
    <w:p w14:paraId="21B588E0" w14:textId="77777777" w:rsidR="00962CF9" w:rsidRDefault="00962CF9" w:rsidP="00962CF9">
      <w:pPr>
        <w:rPr>
          <w:color w:val="000000"/>
          <w:sz w:val="27"/>
          <w:szCs w:val="27"/>
        </w:rPr>
      </w:pPr>
      <w:r>
        <w:rPr>
          <w:color w:val="000000"/>
          <w:sz w:val="27"/>
          <w:szCs w:val="27"/>
        </w:rPr>
        <w:t> </w:t>
      </w:r>
    </w:p>
    <w:p w14:paraId="4C50C01B" w14:textId="77777777" w:rsidR="00962CF9" w:rsidRDefault="00962CF9" w:rsidP="00962CF9">
      <w:pPr>
        <w:pStyle w:val="Heading2"/>
        <w:spacing w:before="200" w:beforeAutospacing="0" w:after="0" w:afterAutospacing="0"/>
        <w:rPr>
          <w:rFonts w:ascii="Calibri Light" w:eastAsia="Times New Roman" w:hAnsi="Calibri Light" w:cs="Calibri Light"/>
          <w:color w:val="4472C4"/>
          <w:sz w:val="26"/>
          <w:szCs w:val="26"/>
        </w:rPr>
      </w:pPr>
      <w:r>
        <w:rPr>
          <w:rFonts w:ascii="Calibri Light" w:eastAsia="Times New Roman" w:hAnsi="Calibri Light" w:cs="Calibri Light"/>
          <w:color w:val="4472C4"/>
          <w:sz w:val="26"/>
          <w:szCs w:val="26"/>
        </w:rPr>
        <w:t>Course Objectives</w:t>
      </w:r>
    </w:p>
    <w:p w14:paraId="50E6B7A1"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Learn to actively use grammatical choices to shape texts</w:t>
      </w:r>
    </w:p>
    <w:p w14:paraId="3E1F83F0"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Analyze the ethical stakes of a professional texts</w:t>
      </w:r>
    </w:p>
    <w:p w14:paraId="5A156FF8"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Explain user experience and design thinking as an approach to coordinating medical services</w:t>
      </w:r>
    </w:p>
    <w:p w14:paraId="03755883"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Critically analyze policies and procedures in medical settings from a rhetorical and design perspective</w:t>
      </w:r>
    </w:p>
    <w:p w14:paraId="47D13DC8"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Create rhetorically-aware texts for medical settings</w:t>
      </w:r>
    </w:p>
    <w:p w14:paraId="413BF13B" w14:textId="77777777" w:rsidR="00962CF9" w:rsidRDefault="00962CF9" w:rsidP="00962CF9">
      <w:pPr>
        <w:rPr>
          <w:color w:val="000000"/>
          <w:sz w:val="27"/>
          <w:szCs w:val="27"/>
        </w:rPr>
      </w:pPr>
      <w:r>
        <w:rPr>
          <w:color w:val="000000"/>
          <w:sz w:val="27"/>
          <w:szCs w:val="27"/>
        </w:rPr>
        <w:t> </w:t>
      </w:r>
    </w:p>
    <w:p w14:paraId="33A23A87" w14:textId="77777777" w:rsidR="00962CF9" w:rsidRDefault="00962CF9" w:rsidP="00962CF9">
      <w:pPr>
        <w:rPr>
          <w:rFonts w:ascii="Arial" w:hAnsi="Arial" w:cs="Arial"/>
          <w:color w:val="000000"/>
        </w:rPr>
      </w:pPr>
      <w:r>
        <w:rPr>
          <w:rFonts w:ascii="Calibri Light" w:hAnsi="Calibri Light" w:cs="Calibri Light"/>
          <w:b/>
          <w:bCs/>
          <w:color w:val="4472C4"/>
          <w:sz w:val="26"/>
          <w:szCs w:val="26"/>
          <w:bdr w:val="none" w:sz="0" w:space="0" w:color="auto" w:frame="1"/>
        </w:rPr>
        <w:t> </w:t>
      </w:r>
    </w:p>
    <w:p w14:paraId="71AC1B91" w14:textId="77777777" w:rsidR="00962CF9" w:rsidRDefault="00962CF9" w:rsidP="00962CF9">
      <w:pPr>
        <w:pStyle w:val="Heading2"/>
        <w:spacing w:before="200" w:beforeAutospacing="0" w:after="0" w:afterAutospacing="0"/>
        <w:rPr>
          <w:rFonts w:ascii="Calibri Light" w:eastAsia="Times New Roman" w:hAnsi="Calibri Light" w:cs="Calibri Light"/>
          <w:color w:val="4472C4"/>
          <w:sz w:val="26"/>
          <w:szCs w:val="26"/>
        </w:rPr>
      </w:pPr>
      <w:r>
        <w:rPr>
          <w:rFonts w:ascii="Calibri Light" w:eastAsia="Times New Roman" w:hAnsi="Calibri Light" w:cs="Calibri Light"/>
          <w:color w:val="4472C4"/>
          <w:sz w:val="26"/>
          <w:szCs w:val="26"/>
        </w:rPr>
        <w:lastRenderedPageBreak/>
        <w:t>Course Assignments and Assessment Overview</w:t>
      </w:r>
    </w:p>
    <w:p w14:paraId="72AA714D" w14:textId="77777777" w:rsidR="00962CF9" w:rsidRDefault="00962CF9" w:rsidP="00962CF9">
      <w:pPr>
        <w:rPr>
          <w:color w:val="000000"/>
          <w:sz w:val="27"/>
          <w:szCs w:val="27"/>
        </w:rPr>
      </w:pPr>
      <w:r>
        <w:rPr>
          <w:rFonts w:ascii="Arial" w:hAnsi="Arial" w:cs="Arial"/>
          <w:b/>
          <w:bCs/>
          <w:color w:val="000000"/>
          <w:sz w:val="27"/>
          <w:szCs w:val="27"/>
        </w:rPr>
        <w:t>Weekly Writing Prompts</w:t>
      </w:r>
    </w:p>
    <w:p w14:paraId="0FC978E8" w14:textId="77777777" w:rsidR="00962CF9" w:rsidRDefault="00962CF9" w:rsidP="00962CF9">
      <w:pPr>
        <w:rPr>
          <w:color w:val="000000"/>
          <w:sz w:val="27"/>
          <w:szCs w:val="27"/>
        </w:rPr>
      </w:pPr>
      <w:r>
        <w:rPr>
          <w:color w:val="000000"/>
          <w:sz w:val="27"/>
          <w:szCs w:val="27"/>
        </w:rPr>
        <w:t>In each of these prompts you will be asked to write at least a single-spaced page, many times more. Your response will be tailored to the week’s readings, providing you a space to reflect on the reading and apply it to your practice as a nurse. These weekly responses will have regular feedback from your instructor and your peers.</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3F301F58" w14:textId="77777777" w:rsidR="00962CF9" w:rsidRDefault="00962CF9" w:rsidP="00962CF9">
      <w:pPr>
        <w:rPr>
          <w:color w:val="000000"/>
          <w:sz w:val="27"/>
          <w:szCs w:val="27"/>
        </w:rPr>
      </w:pPr>
      <w:r>
        <w:rPr>
          <w:color w:val="000000"/>
          <w:sz w:val="27"/>
          <w:szCs w:val="27"/>
        </w:rPr>
        <w:t> </w:t>
      </w:r>
    </w:p>
    <w:p w14:paraId="342F3C40" w14:textId="77777777" w:rsidR="00962CF9" w:rsidRDefault="00962CF9" w:rsidP="00962CF9">
      <w:pPr>
        <w:rPr>
          <w:color w:val="000000"/>
          <w:sz w:val="27"/>
          <w:szCs w:val="27"/>
        </w:rPr>
      </w:pPr>
      <w:r>
        <w:rPr>
          <w:rFonts w:ascii="Arial" w:hAnsi="Arial" w:cs="Arial"/>
          <w:b/>
          <w:bCs/>
          <w:color w:val="000000"/>
          <w:sz w:val="27"/>
          <w:szCs w:val="27"/>
        </w:rPr>
        <w:t>Writing Analysis and Categorization</w:t>
      </w:r>
    </w:p>
    <w:p w14:paraId="13272F75" w14:textId="77777777" w:rsidR="00962CF9" w:rsidRDefault="00962CF9" w:rsidP="00962CF9">
      <w:pPr>
        <w:rPr>
          <w:color w:val="000000"/>
          <w:sz w:val="27"/>
          <w:szCs w:val="27"/>
        </w:rPr>
      </w:pPr>
      <w:r>
        <w:rPr>
          <w:color w:val="000000"/>
          <w:sz w:val="27"/>
          <w:szCs w:val="27"/>
        </w:rPr>
        <w:t>Our first stand-alone assignment will be a self-assessment of the writing and communication tasks that you complete in your workplace. Using our growing understanding of technical writing, you’ll be asked to survey the types of writing and communication you carry out on a weekly basis and explain the role, audience, format, and other aspects of that communicative work through the lenses of nursing and technical writing.</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61544490" w14:textId="77777777" w:rsidR="00962CF9" w:rsidRDefault="00962CF9" w:rsidP="00962CF9">
      <w:pPr>
        <w:rPr>
          <w:color w:val="000000"/>
          <w:sz w:val="27"/>
          <w:szCs w:val="27"/>
        </w:rPr>
      </w:pPr>
      <w:r>
        <w:rPr>
          <w:color w:val="000000"/>
          <w:sz w:val="27"/>
          <w:szCs w:val="27"/>
        </w:rPr>
        <w:t> </w:t>
      </w:r>
    </w:p>
    <w:p w14:paraId="78D736D4" w14:textId="77777777" w:rsidR="00962CF9" w:rsidRDefault="00962CF9" w:rsidP="00962CF9">
      <w:pPr>
        <w:rPr>
          <w:color w:val="000000"/>
          <w:sz w:val="27"/>
          <w:szCs w:val="27"/>
        </w:rPr>
      </w:pPr>
      <w:r>
        <w:rPr>
          <w:rFonts w:ascii="Arial" w:hAnsi="Arial" w:cs="Arial"/>
          <w:b/>
          <w:bCs/>
          <w:color w:val="000000"/>
          <w:sz w:val="27"/>
          <w:szCs w:val="27"/>
        </w:rPr>
        <w:t>Usability Review</w:t>
      </w:r>
    </w:p>
    <w:p w14:paraId="735F6025" w14:textId="77777777" w:rsidR="00962CF9" w:rsidRDefault="00962CF9" w:rsidP="00962CF9">
      <w:pPr>
        <w:rPr>
          <w:color w:val="000000"/>
          <w:sz w:val="27"/>
          <w:szCs w:val="27"/>
        </w:rPr>
      </w:pPr>
      <w:r>
        <w:rPr>
          <w:color w:val="000000"/>
          <w:sz w:val="27"/>
          <w:szCs w:val="27"/>
        </w:rPr>
        <w:t>In this assignment, you will look at how useable a particular text is for a target audience. You’ll be guided by readings on usability, user experience design, and patient-experience design.</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2CF85278" w14:textId="77777777" w:rsidR="00962CF9" w:rsidRDefault="00962CF9" w:rsidP="00962CF9">
      <w:pPr>
        <w:rPr>
          <w:color w:val="000000"/>
          <w:sz w:val="27"/>
          <w:szCs w:val="27"/>
        </w:rPr>
      </w:pPr>
      <w:r>
        <w:rPr>
          <w:color w:val="000000"/>
          <w:sz w:val="27"/>
          <w:szCs w:val="27"/>
        </w:rPr>
        <w:t> </w:t>
      </w:r>
    </w:p>
    <w:p w14:paraId="4D809624" w14:textId="77777777" w:rsidR="00962CF9" w:rsidRDefault="00962CF9" w:rsidP="00962CF9">
      <w:pPr>
        <w:rPr>
          <w:color w:val="000000"/>
          <w:sz w:val="27"/>
          <w:szCs w:val="27"/>
        </w:rPr>
      </w:pPr>
      <w:r>
        <w:rPr>
          <w:rFonts w:ascii="Arial" w:hAnsi="Arial" w:cs="Arial"/>
          <w:b/>
          <w:bCs/>
          <w:color w:val="000000"/>
          <w:sz w:val="27"/>
          <w:szCs w:val="27"/>
        </w:rPr>
        <w:t>Policy Critique</w:t>
      </w:r>
    </w:p>
    <w:p w14:paraId="590CC708" w14:textId="77777777" w:rsidR="00962CF9" w:rsidRDefault="00962CF9" w:rsidP="00962CF9">
      <w:pPr>
        <w:rPr>
          <w:color w:val="000000"/>
          <w:sz w:val="27"/>
          <w:szCs w:val="27"/>
        </w:rPr>
      </w:pPr>
      <w:r>
        <w:rPr>
          <w:color w:val="000000"/>
          <w:sz w:val="27"/>
          <w:szCs w:val="27"/>
        </w:rPr>
        <w:t>A large part of working in organizational settings, especially in highly-regulated fields such as healthcare, is understanding and implementing policies generated at the local, state, national, and international level. To better understand how these policies work and how well they address their purposes and audiences, we will be carrying out a critique of a policy that affects your nursing practice. This assignment moves beyond the usability review because it looks to how the text works in the larger institution, moving beyond the lens of a type of user.</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5A3C6395" w14:textId="77777777" w:rsidR="00962CF9" w:rsidRDefault="00962CF9" w:rsidP="00962CF9">
      <w:pPr>
        <w:rPr>
          <w:color w:val="000000"/>
          <w:sz w:val="27"/>
          <w:szCs w:val="27"/>
        </w:rPr>
      </w:pPr>
      <w:r>
        <w:rPr>
          <w:color w:val="000000"/>
          <w:sz w:val="27"/>
          <w:szCs w:val="27"/>
        </w:rPr>
        <w:t> </w:t>
      </w:r>
    </w:p>
    <w:p w14:paraId="59C537A0" w14:textId="77777777" w:rsidR="00962CF9" w:rsidRDefault="00962CF9" w:rsidP="00962CF9">
      <w:pPr>
        <w:rPr>
          <w:color w:val="000000"/>
          <w:sz w:val="27"/>
          <w:szCs w:val="27"/>
        </w:rPr>
      </w:pPr>
      <w:r>
        <w:rPr>
          <w:color w:val="000000"/>
          <w:sz w:val="27"/>
          <w:szCs w:val="27"/>
        </w:rPr>
        <w:t> </w:t>
      </w:r>
    </w:p>
    <w:p w14:paraId="7DF3CF8F" w14:textId="77777777" w:rsidR="00962CF9" w:rsidRDefault="00962CF9" w:rsidP="00962CF9">
      <w:pPr>
        <w:rPr>
          <w:color w:val="000000"/>
          <w:sz w:val="27"/>
          <w:szCs w:val="27"/>
        </w:rPr>
      </w:pPr>
      <w:r>
        <w:rPr>
          <w:rFonts w:ascii="Arial" w:hAnsi="Arial" w:cs="Arial"/>
          <w:b/>
          <w:bCs/>
          <w:color w:val="000000"/>
          <w:sz w:val="27"/>
          <w:szCs w:val="27"/>
        </w:rPr>
        <w:t>Final Assignment: Policy and Documentation Creation</w:t>
      </w:r>
    </w:p>
    <w:p w14:paraId="0D6EAA5F" w14:textId="77777777" w:rsidR="00962CF9" w:rsidRDefault="00962CF9" w:rsidP="00962CF9">
      <w:pPr>
        <w:rPr>
          <w:color w:val="000000"/>
          <w:sz w:val="27"/>
          <w:szCs w:val="27"/>
        </w:rPr>
      </w:pPr>
      <w:r>
        <w:rPr>
          <w:color w:val="000000"/>
          <w:sz w:val="27"/>
          <w:szCs w:val="27"/>
        </w:rPr>
        <w:t> </w:t>
      </w:r>
    </w:p>
    <w:p w14:paraId="698AB715" w14:textId="77777777" w:rsidR="00962CF9" w:rsidRDefault="00962CF9" w:rsidP="00962CF9">
      <w:pPr>
        <w:rPr>
          <w:color w:val="000000"/>
          <w:sz w:val="27"/>
          <w:szCs w:val="27"/>
        </w:rPr>
      </w:pPr>
      <w:r>
        <w:rPr>
          <w:rFonts w:ascii="Arial" w:hAnsi="Arial" w:cs="Arial"/>
          <w:i/>
          <w:iCs/>
          <w:color w:val="000000"/>
          <w:sz w:val="27"/>
          <w:szCs w:val="27"/>
        </w:rPr>
        <w:t>Proposal</w:t>
      </w:r>
    </w:p>
    <w:p w14:paraId="099E7FCB" w14:textId="77777777" w:rsidR="00962CF9" w:rsidRDefault="00962CF9" w:rsidP="00962CF9">
      <w:pPr>
        <w:rPr>
          <w:color w:val="000000"/>
          <w:sz w:val="27"/>
          <w:szCs w:val="27"/>
        </w:rPr>
      </w:pPr>
      <w:r>
        <w:rPr>
          <w:color w:val="000000"/>
          <w:sz w:val="27"/>
          <w:szCs w:val="27"/>
        </w:rPr>
        <w:t xml:space="preserve">You will be proposing </w:t>
      </w:r>
      <w:proofErr w:type="gramStart"/>
      <w:r>
        <w:rPr>
          <w:color w:val="000000"/>
          <w:sz w:val="27"/>
          <w:szCs w:val="27"/>
        </w:rPr>
        <w:t>an</w:t>
      </w:r>
      <w:proofErr w:type="gramEnd"/>
      <w:r>
        <w:rPr>
          <w:color w:val="000000"/>
          <w:sz w:val="27"/>
          <w:szCs w:val="27"/>
        </w:rPr>
        <w:t xml:space="preserve"> relevant policy revision or creation that will be submitted alongside a document you will create or revise to support that policy. The proposal will be the first step, followed by the document, and then finally the policy.</w:t>
      </w:r>
      <w:r>
        <w:rPr>
          <w:rStyle w:val="apple-converted-space"/>
          <w:rFonts w:ascii="inherit" w:hAnsi="inherit"/>
          <w:color w:val="000000"/>
          <w:sz w:val="24"/>
          <w:szCs w:val="24"/>
          <w:bdr w:val="none" w:sz="0" w:space="0" w:color="auto" w:frame="1"/>
        </w:rPr>
        <w:t> </w:t>
      </w:r>
    </w:p>
    <w:p w14:paraId="20993616" w14:textId="77777777" w:rsidR="00962CF9" w:rsidRDefault="00962CF9" w:rsidP="00962CF9">
      <w:pPr>
        <w:rPr>
          <w:color w:val="000000"/>
          <w:sz w:val="27"/>
          <w:szCs w:val="27"/>
        </w:rPr>
      </w:pPr>
      <w:r>
        <w:rPr>
          <w:color w:val="000000"/>
          <w:sz w:val="27"/>
          <w:szCs w:val="27"/>
        </w:rPr>
        <w:t> </w:t>
      </w:r>
    </w:p>
    <w:p w14:paraId="30BCAB55" w14:textId="77777777" w:rsidR="00962CF9" w:rsidRDefault="00962CF9" w:rsidP="00962CF9">
      <w:pPr>
        <w:rPr>
          <w:color w:val="000000"/>
          <w:sz w:val="27"/>
          <w:szCs w:val="27"/>
        </w:rPr>
      </w:pPr>
      <w:r>
        <w:rPr>
          <w:rFonts w:ascii="Arial" w:hAnsi="Arial" w:cs="Arial"/>
          <w:i/>
          <w:iCs/>
          <w:color w:val="000000"/>
          <w:sz w:val="27"/>
          <w:szCs w:val="27"/>
        </w:rPr>
        <w:t>Deliverable 1: Form</w:t>
      </w:r>
    </w:p>
    <w:p w14:paraId="51059E57" w14:textId="77777777" w:rsidR="00962CF9" w:rsidRDefault="00962CF9" w:rsidP="00962CF9">
      <w:pPr>
        <w:rPr>
          <w:color w:val="000000"/>
          <w:sz w:val="27"/>
          <w:szCs w:val="27"/>
        </w:rPr>
      </w:pPr>
      <w:r>
        <w:rPr>
          <w:color w:val="000000"/>
          <w:sz w:val="27"/>
          <w:szCs w:val="27"/>
        </w:rPr>
        <w:lastRenderedPageBreak/>
        <w:t>You will submit the document that will go along with your form, allowing you to put your technical writing skills to work crafting a useful text for those who will be using it while also concurrently addressing the needs of the larger institution you’ll be serving.</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5F984DDD" w14:textId="77777777" w:rsidR="00962CF9" w:rsidRDefault="00962CF9" w:rsidP="00962CF9">
      <w:pPr>
        <w:rPr>
          <w:color w:val="000000"/>
          <w:sz w:val="27"/>
          <w:szCs w:val="27"/>
        </w:rPr>
      </w:pPr>
      <w:r>
        <w:rPr>
          <w:color w:val="000000"/>
          <w:sz w:val="27"/>
          <w:szCs w:val="27"/>
        </w:rPr>
        <w:t> </w:t>
      </w:r>
    </w:p>
    <w:p w14:paraId="70F00474" w14:textId="77777777" w:rsidR="00962CF9" w:rsidRDefault="00962CF9" w:rsidP="00962CF9">
      <w:pPr>
        <w:rPr>
          <w:color w:val="000000"/>
          <w:sz w:val="27"/>
          <w:szCs w:val="27"/>
        </w:rPr>
      </w:pPr>
      <w:r>
        <w:rPr>
          <w:rFonts w:ascii="Arial" w:hAnsi="Arial" w:cs="Arial"/>
          <w:i/>
          <w:iCs/>
          <w:color w:val="000000"/>
          <w:sz w:val="27"/>
          <w:szCs w:val="27"/>
        </w:rPr>
        <w:t>Final Deliverable</w:t>
      </w:r>
    </w:p>
    <w:p w14:paraId="42E7C8EE" w14:textId="77777777" w:rsidR="00962CF9" w:rsidRDefault="00962CF9" w:rsidP="00962CF9">
      <w:pPr>
        <w:rPr>
          <w:color w:val="000000"/>
          <w:sz w:val="27"/>
          <w:szCs w:val="27"/>
        </w:rPr>
      </w:pPr>
      <w:r>
        <w:rPr>
          <w:color w:val="000000"/>
          <w:sz w:val="27"/>
          <w:szCs w:val="27"/>
        </w:rPr>
        <w:t>You will submit a full policy dossier with the policy, an explanation of why it should be implemented, and the documentation associated with the policy.</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511436CA" w14:textId="77777777" w:rsidR="00962CF9" w:rsidRDefault="00962CF9" w:rsidP="00962CF9">
      <w:pPr>
        <w:rPr>
          <w:color w:val="000000"/>
          <w:sz w:val="27"/>
          <w:szCs w:val="27"/>
        </w:rPr>
      </w:pPr>
      <w:r>
        <w:rPr>
          <w:color w:val="000000"/>
          <w:sz w:val="27"/>
          <w:szCs w:val="27"/>
        </w:rPr>
        <w:t> </w:t>
      </w:r>
    </w:p>
    <w:p w14:paraId="0F86C58B" w14:textId="77777777" w:rsidR="00962CF9" w:rsidRDefault="00962CF9" w:rsidP="00962CF9">
      <w:pPr>
        <w:rPr>
          <w:color w:val="000000"/>
          <w:sz w:val="27"/>
          <w:szCs w:val="27"/>
        </w:rPr>
      </w:pPr>
      <w:r>
        <w:rPr>
          <w:rFonts w:ascii="Arial" w:hAnsi="Arial" w:cs="Arial"/>
          <w:b/>
          <w:bCs/>
          <w:color w:val="000000"/>
          <w:sz w:val="27"/>
          <w:szCs w:val="27"/>
        </w:rPr>
        <w:t>Assignment Weights</w:t>
      </w:r>
    </w:p>
    <w:p w14:paraId="40551706" w14:textId="77777777" w:rsidR="00962CF9" w:rsidRDefault="00962CF9" w:rsidP="00962CF9">
      <w:pPr>
        <w:rPr>
          <w:color w:val="000000"/>
          <w:sz w:val="27"/>
          <w:szCs w:val="27"/>
        </w:rPr>
      </w:pPr>
      <w:r>
        <w:rPr>
          <w:rFonts w:ascii="Arial" w:hAnsi="Arial" w:cs="Arial"/>
          <w:i/>
          <w:iCs/>
          <w:color w:val="000000"/>
          <w:sz w:val="27"/>
          <w:szCs w:val="27"/>
        </w:rPr>
        <w:t> </w:t>
      </w:r>
    </w:p>
    <w:p w14:paraId="1B611D7E" w14:textId="77777777" w:rsidR="00962CF9" w:rsidRDefault="00962CF9" w:rsidP="00962CF9">
      <w:pPr>
        <w:rPr>
          <w:color w:val="000000"/>
          <w:sz w:val="27"/>
          <w:szCs w:val="27"/>
        </w:rPr>
      </w:pPr>
      <w:r>
        <w:rPr>
          <w:rFonts w:ascii="Arial" w:hAnsi="Arial" w:cs="Arial"/>
          <w:i/>
          <w:iCs/>
          <w:color w:val="000000"/>
          <w:sz w:val="27"/>
          <w:szCs w:val="27"/>
        </w:rPr>
        <w:t>Assignment</w:t>
      </w:r>
      <w:r>
        <w:rPr>
          <w:rStyle w:val="apple-converted-space"/>
          <w:rFonts w:ascii="inherit" w:hAnsi="inherit"/>
          <w:i/>
          <w:iCs/>
          <w:color w:val="000000"/>
          <w:sz w:val="24"/>
          <w:szCs w:val="24"/>
          <w:bdr w:val="none" w:sz="0" w:space="0" w:color="auto" w:frame="1"/>
        </w:rPr>
        <w:t> </w:t>
      </w:r>
      <w:r>
        <w:rPr>
          <w:rStyle w:val="apple-converted-space"/>
          <w:color w:val="000000"/>
          <w:sz w:val="27"/>
          <w:szCs w:val="27"/>
        </w:rPr>
        <w:t> </w:t>
      </w:r>
      <w:r>
        <w:rPr>
          <w:rFonts w:ascii="Arial" w:hAnsi="Arial" w:cs="Arial"/>
          <w:i/>
          <w:iCs/>
          <w:color w:val="000000"/>
          <w:sz w:val="27"/>
          <w:szCs w:val="27"/>
        </w:rPr>
        <w:t>                                                   </w:t>
      </w:r>
      <w:r>
        <w:rPr>
          <w:rStyle w:val="apple-converted-space"/>
          <w:rFonts w:ascii="inherit" w:hAnsi="inherit"/>
          <w:i/>
          <w:iCs/>
          <w:color w:val="000000"/>
          <w:sz w:val="24"/>
          <w:szCs w:val="24"/>
          <w:bdr w:val="none" w:sz="0" w:space="0" w:color="auto" w:frame="1"/>
        </w:rPr>
        <w:t> </w:t>
      </w:r>
      <w:r>
        <w:rPr>
          <w:rFonts w:ascii="Arial" w:hAnsi="Arial" w:cs="Arial"/>
          <w:i/>
          <w:iCs/>
          <w:color w:val="000000"/>
          <w:sz w:val="27"/>
          <w:szCs w:val="27"/>
        </w:rPr>
        <w:t>Weight</w:t>
      </w:r>
    </w:p>
    <w:p w14:paraId="77B53C38" w14:textId="77777777" w:rsidR="00962CF9" w:rsidRDefault="00962CF9" w:rsidP="00962CF9">
      <w:pPr>
        <w:rPr>
          <w:color w:val="000000"/>
          <w:sz w:val="27"/>
          <w:szCs w:val="27"/>
        </w:rPr>
      </w:pPr>
      <w:r>
        <w:rPr>
          <w:color w:val="000000"/>
          <w:sz w:val="27"/>
          <w:szCs w:val="27"/>
        </w:rPr>
        <w:t>Weekly Writing Prompts</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Required to Finish Course (you may not receive greater than a D in the course unless you finish each weekly writing prompt in a timely fashion).</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7ED41B30" w14:textId="77777777" w:rsidR="00962CF9" w:rsidRDefault="00962CF9" w:rsidP="00962CF9">
      <w:pPr>
        <w:rPr>
          <w:color w:val="000000"/>
          <w:sz w:val="27"/>
          <w:szCs w:val="27"/>
        </w:rPr>
      </w:pPr>
      <w:r>
        <w:rPr>
          <w:color w:val="000000"/>
          <w:sz w:val="27"/>
          <w:szCs w:val="27"/>
        </w:rPr>
        <w:t> </w:t>
      </w:r>
    </w:p>
    <w:p w14:paraId="2A24018A" w14:textId="77777777" w:rsidR="00962CF9" w:rsidRDefault="00962CF9" w:rsidP="00962CF9">
      <w:pPr>
        <w:rPr>
          <w:color w:val="000000"/>
          <w:sz w:val="27"/>
          <w:szCs w:val="27"/>
        </w:rPr>
      </w:pPr>
      <w:r>
        <w:rPr>
          <w:color w:val="000000"/>
          <w:sz w:val="27"/>
          <w:szCs w:val="27"/>
        </w:rPr>
        <w:t>Writing Self-Assessment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15%</w:t>
      </w:r>
    </w:p>
    <w:p w14:paraId="425BE3C6" w14:textId="77777777" w:rsidR="00962CF9" w:rsidRDefault="00962CF9" w:rsidP="00962CF9">
      <w:pPr>
        <w:rPr>
          <w:color w:val="000000"/>
          <w:sz w:val="27"/>
          <w:szCs w:val="27"/>
        </w:rPr>
      </w:pPr>
      <w:r>
        <w:rPr>
          <w:color w:val="000000"/>
          <w:sz w:val="27"/>
          <w:szCs w:val="27"/>
        </w:rPr>
        <w:t> </w:t>
      </w:r>
    </w:p>
    <w:p w14:paraId="5A3DF832" w14:textId="77777777" w:rsidR="00962CF9" w:rsidRDefault="00962CF9" w:rsidP="00962CF9">
      <w:pPr>
        <w:rPr>
          <w:color w:val="000000"/>
          <w:sz w:val="27"/>
          <w:szCs w:val="27"/>
        </w:rPr>
      </w:pPr>
      <w:r>
        <w:rPr>
          <w:color w:val="000000"/>
          <w:sz w:val="27"/>
          <w:szCs w:val="27"/>
        </w:rPr>
        <w:t>Usability Critique</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20%</w:t>
      </w:r>
    </w:p>
    <w:p w14:paraId="16678B21" w14:textId="77777777" w:rsidR="00962CF9" w:rsidRDefault="00962CF9" w:rsidP="00962CF9">
      <w:pPr>
        <w:rPr>
          <w:color w:val="000000"/>
          <w:sz w:val="27"/>
          <w:szCs w:val="27"/>
        </w:rPr>
      </w:pPr>
      <w:r>
        <w:rPr>
          <w:color w:val="000000"/>
          <w:sz w:val="27"/>
          <w:szCs w:val="27"/>
        </w:rPr>
        <w:t> </w:t>
      </w:r>
    </w:p>
    <w:p w14:paraId="1D513939" w14:textId="77777777" w:rsidR="00962CF9" w:rsidRDefault="00962CF9" w:rsidP="00962CF9">
      <w:pPr>
        <w:rPr>
          <w:color w:val="000000"/>
          <w:sz w:val="27"/>
          <w:szCs w:val="27"/>
        </w:rPr>
      </w:pPr>
      <w:r>
        <w:rPr>
          <w:color w:val="000000"/>
          <w:sz w:val="27"/>
          <w:szCs w:val="27"/>
        </w:rPr>
        <w:t>Policy Critique..............................................</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20%</w:t>
      </w:r>
    </w:p>
    <w:p w14:paraId="500CF714" w14:textId="77777777" w:rsidR="00962CF9" w:rsidRDefault="00962CF9" w:rsidP="00962CF9">
      <w:pPr>
        <w:rPr>
          <w:color w:val="000000"/>
          <w:sz w:val="27"/>
          <w:szCs w:val="27"/>
        </w:rPr>
      </w:pPr>
      <w:r>
        <w:rPr>
          <w:color w:val="000000"/>
          <w:sz w:val="27"/>
          <w:szCs w:val="27"/>
        </w:rPr>
        <w:t> </w:t>
      </w:r>
    </w:p>
    <w:p w14:paraId="1C6F9D06" w14:textId="77777777" w:rsidR="00962CF9" w:rsidRDefault="00962CF9" w:rsidP="00962CF9">
      <w:pPr>
        <w:rPr>
          <w:color w:val="000000"/>
          <w:sz w:val="27"/>
          <w:szCs w:val="27"/>
        </w:rPr>
      </w:pPr>
      <w:r>
        <w:rPr>
          <w:color w:val="000000"/>
          <w:sz w:val="27"/>
          <w:szCs w:val="27"/>
        </w:rPr>
        <w:t>Policy Proposal</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5%</w:t>
      </w:r>
    </w:p>
    <w:p w14:paraId="00E7B218" w14:textId="77777777" w:rsidR="00962CF9" w:rsidRDefault="00962CF9" w:rsidP="00962CF9">
      <w:pPr>
        <w:rPr>
          <w:color w:val="000000"/>
          <w:sz w:val="27"/>
          <w:szCs w:val="27"/>
        </w:rPr>
      </w:pPr>
      <w:r>
        <w:rPr>
          <w:rFonts w:ascii="Arial" w:hAnsi="Arial" w:cs="Arial"/>
          <w:color w:val="000000"/>
          <w:sz w:val="27"/>
          <w:szCs w:val="27"/>
        </w:rPr>
        <w:br/>
      </w:r>
      <w:r>
        <w:rPr>
          <w:color w:val="000000"/>
          <w:sz w:val="27"/>
          <w:szCs w:val="27"/>
        </w:rPr>
        <w:t>Policy Form</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20%</w:t>
      </w:r>
    </w:p>
    <w:p w14:paraId="53A7FE10" w14:textId="77777777" w:rsidR="00962CF9" w:rsidRDefault="00962CF9" w:rsidP="00962CF9">
      <w:pPr>
        <w:rPr>
          <w:color w:val="000000"/>
          <w:sz w:val="27"/>
          <w:szCs w:val="27"/>
        </w:rPr>
      </w:pPr>
      <w:r>
        <w:rPr>
          <w:color w:val="000000"/>
          <w:sz w:val="27"/>
          <w:szCs w:val="27"/>
        </w:rPr>
        <w:t> </w:t>
      </w:r>
    </w:p>
    <w:p w14:paraId="6ECA8041" w14:textId="77777777" w:rsidR="00962CF9" w:rsidRDefault="00962CF9" w:rsidP="00962CF9">
      <w:pPr>
        <w:rPr>
          <w:color w:val="000000"/>
          <w:sz w:val="27"/>
          <w:szCs w:val="27"/>
        </w:rPr>
      </w:pPr>
      <w:r>
        <w:rPr>
          <w:color w:val="000000"/>
          <w:sz w:val="27"/>
          <w:szCs w:val="27"/>
        </w:rPr>
        <w:t>Policy Dossier</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20%</w:t>
      </w:r>
    </w:p>
    <w:p w14:paraId="69A73E1D" w14:textId="77777777" w:rsidR="00962CF9" w:rsidRDefault="00962CF9" w:rsidP="00962CF9">
      <w:pPr>
        <w:rPr>
          <w:color w:val="000000"/>
          <w:sz w:val="27"/>
          <w:szCs w:val="27"/>
        </w:rPr>
      </w:pPr>
      <w:r>
        <w:rPr>
          <w:color w:val="000000"/>
          <w:sz w:val="27"/>
          <w:szCs w:val="27"/>
        </w:rPr>
        <w:t> </w:t>
      </w:r>
    </w:p>
    <w:p w14:paraId="5006CC28" w14:textId="77777777" w:rsidR="00962CF9" w:rsidRDefault="00962CF9" w:rsidP="00962CF9"/>
    <w:p w14:paraId="2FD2EA68" w14:textId="77777777" w:rsidR="00962CF9" w:rsidRDefault="00962CF9" w:rsidP="00962CF9"/>
    <w:p w14:paraId="49776362" w14:textId="77777777" w:rsidR="00962CF9" w:rsidRDefault="00962CF9" w:rsidP="00962CF9">
      <w:pPr>
        <w:rPr>
          <w:rFonts w:ascii="Verdana" w:hAnsi="Verdana"/>
        </w:rPr>
      </w:pPr>
      <w:r>
        <w:rPr>
          <w:rFonts w:ascii="Verdana" w:hAnsi="Verdana"/>
        </w:rPr>
        <w:t>-- </w:t>
      </w:r>
    </w:p>
    <w:p w14:paraId="042C8B02" w14:textId="77777777" w:rsidR="00962CF9" w:rsidRDefault="00962CF9" w:rsidP="00962CF9">
      <w:pPr>
        <w:rPr>
          <w:rFonts w:ascii="Verdana" w:hAnsi="Verdana"/>
          <w:b/>
          <w:bCs/>
        </w:rPr>
      </w:pPr>
      <w:r>
        <w:rPr>
          <w:rFonts w:ascii="Verdana" w:hAnsi="Verdana"/>
          <w:b/>
          <w:bCs/>
        </w:rPr>
        <w:t>Dr. Adam R. Pope</w:t>
      </w:r>
    </w:p>
    <w:p w14:paraId="3BDD8E7D" w14:textId="77777777" w:rsidR="00962CF9" w:rsidRDefault="00962CF9" w:rsidP="00962CF9">
      <w:pPr>
        <w:rPr>
          <w:rFonts w:ascii="Verdana" w:hAnsi="Verdana"/>
        </w:rPr>
      </w:pPr>
      <w:r>
        <w:rPr>
          <w:rFonts w:ascii="Verdana" w:hAnsi="Verdana"/>
        </w:rPr>
        <w:t xml:space="preserve">Director, Graduate Certificate in Technical Writing and Public </w:t>
      </w:r>
      <w:proofErr w:type="spellStart"/>
      <w:r>
        <w:rPr>
          <w:rFonts w:ascii="Verdana" w:hAnsi="Verdana"/>
        </w:rPr>
        <w:t>Rhetorics</w:t>
      </w:r>
      <w:proofErr w:type="spellEnd"/>
    </w:p>
    <w:p w14:paraId="3DB0252E" w14:textId="77777777" w:rsidR="00962CF9" w:rsidRDefault="00962CF9" w:rsidP="00962CF9">
      <w:pPr>
        <w:rPr>
          <w:rFonts w:ascii="Verdana" w:hAnsi="Verdana"/>
        </w:rPr>
      </w:pPr>
      <w:r>
        <w:rPr>
          <w:rFonts w:ascii="Verdana" w:hAnsi="Verdana"/>
        </w:rPr>
        <w:t>Interim-Director, Rhetoric and Composition Program/Office</w:t>
      </w:r>
    </w:p>
    <w:p w14:paraId="298F3266" w14:textId="77777777" w:rsidR="00962CF9" w:rsidRDefault="00962CF9" w:rsidP="00962CF9">
      <w:pPr>
        <w:rPr>
          <w:rFonts w:ascii="Verdana" w:hAnsi="Verdana"/>
        </w:rPr>
      </w:pPr>
      <w:r>
        <w:rPr>
          <w:rFonts w:ascii="Verdana" w:hAnsi="Verdana"/>
        </w:rPr>
        <w:t>Assistant Professor</w:t>
      </w:r>
    </w:p>
    <w:p w14:paraId="758D40FA" w14:textId="77777777" w:rsidR="00962CF9" w:rsidRDefault="00962CF9" w:rsidP="00962CF9">
      <w:pPr>
        <w:rPr>
          <w:rFonts w:ascii="Verdana" w:hAnsi="Verdana"/>
        </w:rPr>
      </w:pPr>
      <w:r>
        <w:rPr>
          <w:rFonts w:ascii="Verdana" w:hAnsi="Verdana"/>
        </w:rPr>
        <w:t>Department of English</w:t>
      </w:r>
    </w:p>
    <w:p w14:paraId="4702B36D" w14:textId="77777777" w:rsidR="00962CF9" w:rsidRDefault="00962CF9" w:rsidP="00962CF9">
      <w:pPr>
        <w:rPr>
          <w:rFonts w:ascii="Verdana" w:hAnsi="Verdana"/>
        </w:rPr>
      </w:pPr>
      <w:r>
        <w:rPr>
          <w:rFonts w:ascii="Verdana" w:hAnsi="Verdana"/>
        </w:rPr>
        <w:t>University of Arkansas</w:t>
      </w:r>
    </w:p>
    <w:p w14:paraId="4DAA3922" w14:textId="77777777" w:rsidR="00962CF9" w:rsidRDefault="00962CF9" w:rsidP="00962CF9">
      <w:pPr>
        <w:rPr>
          <w:rFonts w:ascii="Verdana" w:hAnsi="Verdana"/>
        </w:rPr>
      </w:pPr>
      <w:r>
        <w:rPr>
          <w:rFonts w:ascii="Verdana" w:hAnsi="Verdana"/>
        </w:rPr>
        <w:t>479.575.2286</w:t>
      </w:r>
    </w:p>
    <w:p w14:paraId="2D59E352" w14:textId="77777777" w:rsidR="00CE12BC" w:rsidRDefault="00282EB0"/>
    <w:sectPr w:rsidR="00CE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82579"/>
    <w:multiLevelType w:val="multilevel"/>
    <w:tmpl w:val="877C0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F9"/>
    <w:rsid w:val="002233E9"/>
    <w:rsid w:val="00282EB0"/>
    <w:rsid w:val="00962CF9"/>
    <w:rsid w:val="00AE3E50"/>
    <w:rsid w:val="00F6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607D"/>
  <w15:chartTrackingRefBased/>
  <w15:docId w15:val="{800487E5-B262-4F84-9544-870B565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F9"/>
    <w:pPr>
      <w:spacing w:after="0" w:line="240" w:lineRule="auto"/>
    </w:pPr>
    <w:rPr>
      <w:rFonts w:ascii="Calibri" w:hAnsi="Calibri" w:cs="Calibri"/>
    </w:rPr>
  </w:style>
  <w:style w:type="paragraph" w:styleId="Heading1">
    <w:name w:val="heading 1"/>
    <w:basedOn w:val="Normal"/>
    <w:link w:val="Heading1Char"/>
    <w:uiPriority w:val="9"/>
    <w:qFormat/>
    <w:rsid w:val="00962CF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62C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F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62CF9"/>
    <w:rPr>
      <w:rFonts w:ascii="Calibri" w:hAnsi="Calibri" w:cs="Calibri"/>
      <w:b/>
      <w:bCs/>
      <w:sz w:val="36"/>
      <w:szCs w:val="36"/>
    </w:rPr>
  </w:style>
  <w:style w:type="character" w:styleId="Hyperlink">
    <w:name w:val="Hyperlink"/>
    <w:basedOn w:val="DefaultParagraphFont"/>
    <w:uiPriority w:val="99"/>
    <w:semiHidden/>
    <w:unhideWhenUsed/>
    <w:rsid w:val="00962CF9"/>
    <w:rPr>
      <w:color w:val="0563C1"/>
      <w:u w:val="single"/>
    </w:rPr>
  </w:style>
  <w:style w:type="character" w:customStyle="1" w:styleId="apple-converted-space">
    <w:name w:val="apple-converted-space"/>
    <w:basedOn w:val="DefaultParagraphFont"/>
    <w:rsid w:val="0096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2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3A%2F%2Fcea.uark.edu%2F&amp;data=04%7C01%7Cskpatton%40uark.edu%7C05bf637fb1c44f25a12c08d90375a4dd%7C79c742c4e61c4fa5be89a3cb566a80d1%7C0%7C0%7C637544626070453483%7CUnknown%7CTWFpbGZsb3d8eyJWIjoiMC4wLjAwMDAiLCJQIjoiV2luMzIiLCJBTiI6Ik1haWwiLCJXVCI6Mn0%3D%7C1000&amp;sdata=Aik5%2BK6QwAkKKz3B%2BOG8rKChCSxx1nsQ2NEU4Ho4OQ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Kane Patton</dc:creator>
  <cp:keywords/>
  <dc:description/>
  <cp:lastModifiedBy>Alice R. Griffin</cp:lastModifiedBy>
  <cp:revision>2</cp:revision>
  <dcterms:created xsi:type="dcterms:W3CDTF">2021-07-09T20:48:00Z</dcterms:created>
  <dcterms:modified xsi:type="dcterms:W3CDTF">2021-07-09T20:48:00Z</dcterms:modified>
</cp:coreProperties>
</file>