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3B24F" w14:textId="77777777" w:rsidR="00291BB2" w:rsidRPr="00E70448" w:rsidRDefault="009014C7" w:rsidP="00291BB2">
      <w:pPr>
        <w:jc w:val="center"/>
        <w:rPr>
          <w:rFonts w:ascii="Times New Roman" w:hAnsi="Times New Roman" w:cs="Times New Roman"/>
          <w:b/>
          <w:sz w:val="24"/>
          <w:szCs w:val="24"/>
        </w:rPr>
      </w:pPr>
      <w:r>
        <w:rPr>
          <w:rFonts w:ascii="Times New Roman" w:hAnsi="Times New Roman" w:cs="Times New Roman"/>
          <w:b/>
          <w:sz w:val="24"/>
          <w:szCs w:val="24"/>
        </w:rPr>
        <w:t>Family Nurse Practitioner</w:t>
      </w:r>
    </w:p>
    <w:p w14:paraId="45BC4077" w14:textId="77777777" w:rsidR="00291BB2" w:rsidRPr="00E70448" w:rsidRDefault="00291BB2" w:rsidP="00291BB2">
      <w:pPr>
        <w:jc w:val="center"/>
        <w:rPr>
          <w:rFonts w:ascii="Times New Roman" w:hAnsi="Times New Roman" w:cs="Times New Roman"/>
          <w:b/>
          <w:sz w:val="24"/>
          <w:szCs w:val="24"/>
        </w:rPr>
      </w:pPr>
      <w:r w:rsidRPr="00E70448">
        <w:rPr>
          <w:rFonts w:ascii="Times New Roman" w:hAnsi="Times New Roman" w:cs="Times New Roman"/>
          <w:b/>
          <w:sz w:val="24"/>
          <w:szCs w:val="24"/>
        </w:rPr>
        <w:t>Post-Master’s Certificate</w:t>
      </w:r>
    </w:p>
    <w:p w14:paraId="6201DED0" w14:textId="77777777" w:rsidR="00291BB2" w:rsidRPr="00E70448" w:rsidRDefault="00291BB2" w:rsidP="00291BB2">
      <w:pPr>
        <w:jc w:val="center"/>
        <w:rPr>
          <w:rFonts w:ascii="Times New Roman" w:hAnsi="Times New Roman" w:cs="Times New Roman"/>
          <w:b/>
          <w:sz w:val="24"/>
          <w:szCs w:val="24"/>
        </w:rPr>
      </w:pPr>
      <w:r w:rsidRPr="00E70448">
        <w:rPr>
          <w:rFonts w:ascii="Times New Roman" w:hAnsi="Times New Roman" w:cs="Times New Roman"/>
          <w:b/>
          <w:sz w:val="24"/>
          <w:szCs w:val="24"/>
        </w:rPr>
        <w:t>University of Arkansas</w:t>
      </w:r>
    </w:p>
    <w:p w14:paraId="7CCDAA46" w14:textId="77777777" w:rsidR="00291BB2" w:rsidRPr="00291BB2" w:rsidRDefault="00291BB2" w:rsidP="009B2829">
      <w:pPr>
        <w:rPr>
          <w:rFonts w:ascii="Times New Roman" w:hAnsi="Times New Roman" w:cs="Times New Roman"/>
          <w:sz w:val="24"/>
          <w:szCs w:val="24"/>
        </w:rPr>
      </w:pPr>
    </w:p>
    <w:p w14:paraId="790A4207" w14:textId="77777777" w:rsidR="00500458" w:rsidRPr="00291BB2" w:rsidRDefault="00101138" w:rsidP="009B2829">
      <w:pPr>
        <w:pStyle w:val="ListParagraph"/>
        <w:numPr>
          <w:ilvl w:val="0"/>
          <w:numId w:val="1"/>
        </w:numPr>
        <w:rPr>
          <w:rFonts w:ascii="Times New Roman" w:hAnsi="Times New Roman" w:cs="Times New Roman"/>
          <w:sz w:val="24"/>
          <w:szCs w:val="24"/>
        </w:rPr>
      </w:pPr>
      <w:r w:rsidRPr="00291BB2">
        <w:rPr>
          <w:rFonts w:ascii="Times New Roman" w:hAnsi="Times New Roman" w:cs="Times New Roman"/>
          <w:sz w:val="24"/>
          <w:szCs w:val="24"/>
        </w:rPr>
        <w:t>Curriculum outline- list of courses</w:t>
      </w:r>
    </w:p>
    <w:p w14:paraId="1993F776" w14:textId="77777777" w:rsidR="009B2829" w:rsidRPr="00291BB2" w:rsidRDefault="009B2829" w:rsidP="009B2829">
      <w:pPr>
        <w:pStyle w:val="ListParagraph"/>
        <w:numPr>
          <w:ilvl w:val="1"/>
          <w:numId w:val="1"/>
        </w:numPr>
        <w:rPr>
          <w:rFonts w:ascii="Times New Roman" w:hAnsi="Times New Roman" w:cs="Times New Roman"/>
          <w:sz w:val="24"/>
          <w:szCs w:val="24"/>
        </w:rPr>
      </w:pPr>
      <w:r w:rsidRPr="00291BB2">
        <w:rPr>
          <w:rFonts w:ascii="Times New Roman" w:hAnsi="Times New Roman" w:cs="Times New Roman"/>
          <w:sz w:val="24"/>
          <w:szCs w:val="24"/>
        </w:rPr>
        <w:t>NURS 5483</w:t>
      </w:r>
      <w:r w:rsidRPr="00291BB2">
        <w:rPr>
          <w:rFonts w:ascii="Times New Roman" w:hAnsi="Times New Roman" w:cs="Times New Roman"/>
          <w:sz w:val="24"/>
          <w:szCs w:val="24"/>
        </w:rPr>
        <w:tab/>
        <w:t>Common Problems in Primary Care</w:t>
      </w:r>
      <w:r w:rsidRPr="00291BB2">
        <w:rPr>
          <w:rFonts w:ascii="Times New Roman" w:hAnsi="Times New Roman" w:cs="Times New Roman"/>
          <w:sz w:val="24"/>
          <w:szCs w:val="24"/>
        </w:rPr>
        <w:tab/>
        <w:t>3</w:t>
      </w:r>
    </w:p>
    <w:p w14:paraId="5C893984" w14:textId="77777777" w:rsidR="009B2829" w:rsidRPr="00291BB2" w:rsidRDefault="009B2829" w:rsidP="009B2829">
      <w:pPr>
        <w:pStyle w:val="ListParagraph"/>
        <w:numPr>
          <w:ilvl w:val="1"/>
          <w:numId w:val="1"/>
        </w:numPr>
        <w:rPr>
          <w:rFonts w:ascii="Times New Roman" w:hAnsi="Times New Roman" w:cs="Times New Roman"/>
          <w:sz w:val="24"/>
          <w:szCs w:val="24"/>
        </w:rPr>
      </w:pPr>
      <w:r w:rsidRPr="00291BB2">
        <w:rPr>
          <w:rFonts w:ascii="Times New Roman" w:hAnsi="Times New Roman" w:cs="Times New Roman"/>
          <w:sz w:val="24"/>
          <w:szCs w:val="24"/>
        </w:rPr>
        <w:t>NURS 5495</w:t>
      </w:r>
      <w:r w:rsidRPr="00291BB2">
        <w:rPr>
          <w:rFonts w:ascii="Times New Roman" w:hAnsi="Times New Roman" w:cs="Times New Roman"/>
          <w:sz w:val="24"/>
          <w:szCs w:val="24"/>
        </w:rPr>
        <w:tab/>
      </w:r>
      <w:r w:rsidRPr="00291BB2">
        <w:rPr>
          <w:rFonts w:ascii="Times New Roman" w:hAnsi="Times New Roman" w:cs="Times New Roman"/>
          <w:i/>
          <w:sz w:val="24"/>
          <w:szCs w:val="24"/>
        </w:rPr>
        <w:t>Common Problems in Primary Care Clinical Practicum</w:t>
      </w:r>
      <w:r w:rsidRPr="00291BB2">
        <w:rPr>
          <w:rFonts w:ascii="Times New Roman" w:hAnsi="Times New Roman" w:cs="Times New Roman"/>
          <w:i/>
          <w:sz w:val="24"/>
          <w:szCs w:val="24"/>
        </w:rPr>
        <w:tab/>
        <w:t>5</w:t>
      </w:r>
    </w:p>
    <w:p w14:paraId="17705A04" w14:textId="77777777" w:rsidR="009B2829" w:rsidRPr="00291BB2" w:rsidRDefault="009B2829" w:rsidP="009B2829">
      <w:pPr>
        <w:pStyle w:val="ListParagraph"/>
        <w:numPr>
          <w:ilvl w:val="1"/>
          <w:numId w:val="1"/>
        </w:numPr>
        <w:rPr>
          <w:rFonts w:ascii="Times New Roman" w:hAnsi="Times New Roman" w:cs="Times New Roman"/>
          <w:sz w:val="24"/>
          <w:szCs w:val="24"/>
        </w:rPr>
      </w:pPr>
      <w:r w:rsidRPr="00291BB2">
        <w:rPr>
          <w:rFonts w:ascii="Times New Roman" w:hAnsi="Times New Roman" w:cs="Times New Roman"/>
          <w:sz w:val="24"/>
          <w:szCs w:val="24"/>
        </w:rPr>
        <w:t>NURS 5543</w:t>
      </w:r>
      <w:r w:rsidRPr="00291BB2">
        <w:rPr>
          <w:rFonts w:ascii="Times New Roman" w:hAnsi="Times New Roman" w:cs="Times New Roman"/>
          <w:sz w:val="24"/>
          <w:szCs w:val="24"/>
        </w:rPr>
        <w:tab/>
        <w:t>Primary Care of Children</w:t>
      </w:r>
      <w:r w:rsidRPr="00291BB2">
        <w:rPr>
          <w:rFonts w:ascii="Times New Roman" w:hAnsi="Times New Roman" w:cs="Times New Roman"/>
          <w:sz w:val="24"/>
          <w:szCs w:val="24"/>
        </w:rPr>
        <w:tab/>
        <w:t>3</w:t>
      </w:r>
    </w:p>
    <w:p w14:paraId="4C3A15DB" w14:textId="77777777" w:rsidR="009B2829" w:rsidRPr="00291BB2" w:rsidRDefault="009B2829" w:rsidP="009B2829">
      <w:pPr>
        <w:pStyle w:val="ListParagraph"/>
        <w:numPr>
          <w:ilvl w:val="1"/>
          <w:numId w:val="1"/>
        </w:numPr>
        <w:rPr>
          <w:rFonts w:ascii="Times New Roman" w:hAnsi="Times New Roman" w:cs="Times New Roman"/>
          <w:i/>
          <w:sz w:val="24"/>
          <w:szCs w:val="24"/>
        </w:rPr>
      </w:pPr>
      <w:r w:rsidRPr="00291BB2">
        <w:rPr>
          <w:rFonts w:ascii="Times New Roman" w:hAnsi="Times New Roman" w:cs="Times New Roman"/>
          <w:sz w:val="24"/>
          <w:szCs w:val="24"/>
        </w:rPr>
        <w:t>NURS 5683</w:t>
      </w:r>
      <w:r w:rsidRPr="00291BB2">
        <w:rPr>
          <w:rFonts w:ascii="Times New Roman" w:hAnsi="Times New Roman" w:cs="Times New Roman"/>
          <w:sz w:val="24"/>
          <w:szCs w:val="24"/>
        </w:rPr>
        <w:tab/>
      </w:r>
      <w:r w:rsidRPr="00291BB2">
        <w:rPr>
          <w:rFonts w:ascii="Times New Roman" w:hAnsi="Times New Roman" w:cs="Times New Roman"/>
          <w:i/>
          <w:sz w:val="24"/>
          <w:szCs w:val="24"/>
        </w:rPr>
        <w:t>Primary Care of Children Clinical Practicum</w:t>
      </w:r>
      <w:r w:rsidRPr="00291BB2">
        <w:rPr>
          <w:rFonts w:ascii="Times New Roman" w:hAnsi="Times New Roman" w:cs="Times New Roman"/>
          <w:i/>
          <w:sz w:val="24"/>
          <w:szCs w:val="24"/>
        </w:rPr>
        <w:tab/>
        <w:t xml:space="preserve"> 3</w:t>
      </w:r>
    </w:p>
    <w:p w14:paraId="6B655A8F" w14:textId="77777777" w:rsidR="009B2829" w:rsidRPr="00291BB2" w:rsidRDefault="009B2829" w:rsidP="009B2829">
      <w:pPr>
        <w:pStyle w:val="ListParagraph"/>
        <w:numPr>
          <w:ilvl w:val="1"/>
          <w:numId w:val="1"/>
        </w:numPr>
        <w:rPr>
          <w:rFonts w:ascii="Times New Roman" w:hAnsi="Times New Roman" w:cs="Times New Roman"/>
          <w:sz w:val="24"/>
          <w:szCs w:val="24"/>
        </w:rPr>
      </w:pPr>
      <w:r w:rsidRPr="00291BB2">
        <w:rPr>
          <w:rFonts w:ascii="Times New Roman" w:hAnsi="Times New Roman" w:cs="Times New Roman"/>
          <w:sz w:val="24"/>
          <w:szCs w:val="24"/>
        </w:rPr>
        <w:t>NURS 5873</w:t>
      </w:r>
      <w:r w:rsidRPr="00291BB2">
        <w:rPr>
          <w:rFonts w:ascii="Times New Roman" w:hAnsi="Times New Roman" w:cs="Times New Roman"/>
          <w:sz w:val="24"/>
          <w:szCs w:val="24"/>
        </w:rPr>
        <w:tab/>
        <w:t>Complex Problems in Primary Care</w:t>
      </w:r>
      <w:r w:rsidRPr="00291BB2">
        <w:rPr>
          <w:rFonts w:ascii="Times New Roman" w:hAnsi="Times New Roman" w:cs="Times New Roman"/>
          <w:sz w:val="24"/>
          <w:szCs w:val="24"/>
        </w:rPr>
        <w:tab/>
        <w:t>3</w:t>
      </w:r>
    </w:p>
    <w:p w14:paraId="2A4FFE49" w14:textId="77777777" w:rsidR="009B2829" w:rsidRPr="00291BB2" w:rsidRDefault="009B2829" w:rsidP="009B2829">
      <w:pPr>
        <w:pStyle w:val="ListParagraph"/>
        <w:numPr>
          <w:ilvl w:val="1"/>
          <w:numId w:val="1"/>
        </w:numPr>
        <w:rPr>
          <w:rFonts w:ascii="Times New Roman" w:hAnsi="Times New Roman" w:cs="Times New Roman"/>
          <w:i/>
          <w:sz w:val="24"/>
          <w:szCs w:val="24"/>
        </w:rPr>
      </w:pPr>
      <w:r w:rsidRPr="00291BB2">
        <w:rPr>
          <w:rFonts w:ascii="Times New Roman" w:hAnsi="Times New Roman" w:cs="Times New Roman"/>
          <w:sz w:val="24"/>
          <w:szCs w:val="24"/>
        </w:rPr>
        <w:t>NURS 5884</w:t>
      </w:r>
      <w:r w:rsidRPr="00291BB2">
        <w:rPr>
          <w:rFonts w:ascii="Times New Roman" w:hAnsi="Times New Roman" w:cs="Times New Roman"/>
          <w:sz w:val="24"/>
          <w:szCs w:val="24"/>
        </w:rPr>
        <w:tab/>
      </w:r>
      <w:r w:rsidRPr="00291BB2">
        <w:rPr>
          <w:rFonts w:ascii="Times New Roman" w:hAnsi="Times New Roman" w:cs="Times New Roman"/>
          <w:i/>
          <w:sz w:val="24"/>
          <w:szCs w:val="24"/>
        </w:rPr>
        <w:t>Complex Problems in Primary Care Clinical Practicum</w:t>
      </w:r>
      <w:r w:rsidRPr="00291BB2">
        <w:rPr>
          <w:rFonts w:ascii="Times New Roman" w:hAnsi="Times New Roman" w:cs="Times New Roman"/>
          <w:i/>
          <w:sz w:val="24"/>
          <w:szCs w:val="24"/>
        </w:rPr>
        <w:tab/>
        <w:t>4</w:t>
      </w:r>
    </w:p>
    <w:p w14:paraId="59DB045E" w14:textId="77777777" w:rsidR="00101138" w:rsidRPr="00291BB2" w:rsidRDefault="00101138" w:rsidP="00101138">
      <w:pPr>
        <w:pStyle w:val="ListParagraph"/>
        <w:numPr>
          <w:ilvl w:val="0"/>
          <w:numId w:val="1"/>
        </w:numPr>
        <w:rPr>
          <w:rFonts w:ascii="Times New Roman" w:hAnsi="Times New Roman" w:cs="Times New Roman"/>
          <w:sz w:val="24"/>
          <w:szCs w:val="24"/>
        </w:rPr>
      </w:pPr>
      <w:r w:rsidRPr="00291BB2">
        <w:rPr>
          <w:rFonts w:ascii="Times New Roman" w:hAnsi="Times New Roman" w:cs="Times New Roman"/>
          <w:sz w:val="24"/>
          <w:szCs w:val="24"/>
        </w:rPr>
        <w:t>Total semester credit hours required for proposed program</w:t>
      </w:r>
    </w:p>
    <w:p w14:paraId="42437FC9" w14:textId="77777777" w:rsidR="009B2829" w:rsidRPr="00291BB2" w:rsidRDefault="009B2829" w:rsidP="009B2829">
      <w:pPr>
        <w:pStyle w:val="ListParagraph"/>
        <w:numPr>
          <w:ilvl w:val="1"/>
          <w:numId w:val="1"/>
        </w:numPr>
        <w:rPr>
          <w:rFonts w:ascii="Times New Roman" w:hAnsi="Times New Roman" w:cs="Times New Roman"/>
          <w:sz w:val="24"/>
          <w:szCs w:val="24"/>
        </w:rPr>
      </w:pPr>
      <w:r w:rsidRPr="00291BB2">
        <w:rPr>
          <w:rFonts w:ascii="Times New Roman" w:hAnsi="Times New Roman" w:cs="Times New Roman"/>
          <w:sz w:val="24"/>
          <w:szCs w:val="24"/>
        </w:rPr>
        <w:t>21</w:t>
      </w:r>
    </w:p>
    <w:p w14:paraId="328A229A" w14:textId="77777777" w:rsidR="00101138" w:rsidRPr="00291BB2" w:rsidRDefault="00101138" w:rsidP="00101138">
      <w:pPr>
        <w:pStyle w:val="ListParagraph"/>
        <w:numPr>
          <w:ilvl w:val="0"/>
          <w:numId w:val="1"/>
        </w:numPr>
        <w:rPr>
          <w:rFonts w:ascii="Times New Roman" w:hAnsi="Times New Roman" w:cs="Times New Roman"/>
          <w:sz w:val="24"/>
          <w:szCs w:val="24"/>
        </w:rPr>
      </w:pPr>
      <w:r w:rsidRPr="00291BB2">
        <w:rPr>
          <w:rFonts w:ascii="Times New Roman" w:hAnsi="Times New Roman" w:cs="Times New Roman"/>
          <w:sz w:val="24"/>
          <w:szCs w:val="24"/>
        </w:rPr>
        <w:t>New courses and course descriptions</w:t>
      </w:r>
    </w:p>
    <w:p w14:paraId="785E4CF4" w14:textId="77777777" w:rsidR="009B2829" w:rsidRPr="00291BB2" w:rsidRDefault="009B2829" w:rsidP="009B2829">
      <w:pPr>
        <w:pStyle w:val="ListParagraph"/>
        <w:numPr>
          <w:ilvl w:val="1"/>
          <w:numId w:val="1"/>
        </w:numPr>
        <w:rPr>
          <w:rFonts w:ascii="Times New Roman" w:hAnsi="Times New Roman" w:cs="Times New Roman"/>
          <w:sz w:val="24"/>
          <w:szCs w:val="24"/>
        </w:rPr>
      </w:pPr>
      <w:r w:rsidRPr="00291BB2">
        <w:rPr>
          <w:rFonts w:ascii="Times New Roman" w:hAnsi="Times New Roman" w:cs="Times New Roman"/>
          <w:sz w:val="24"/>
          <w:szCs w:val="24"/>
        </w:rPr>
        <w:t>No new courses are required. All courses are already developed and running as part of the Doctorate of Nursing Practice Curriculum</w:t>
      </w:r>
    </w:p>
    <w:p w14:paraId="54BB12C4" w14:textId="77777777" w:rsidR="00101138" w:rsidRPr="00291BB2" w:rsidRDefault="00101138" w:rsidP="00101138">
      <w:pPr>
        <w:pStyle w:val="ListParagraph"/>
        <w:numPr>
          <w:ilvl w:val="0"/>
          <w:numId w:val="1"/>
        </w:numPr>
        <w:rPr>
          <w:rFonts w:ascii="Times New Roman" w:hAnsi="Times New Roman" w:cs="Times New Roman"/>
          <w:sz w:val="24"/>
          <w:szCs w:val="24"/>
        </w:rPr>
      </w:pPr>
      <w:r w:rsidRPr="00291BB2">
        <w:rPr>
          <w:rFonts w:ascii="Times New Roman" w:hAnsi="Times New Roman" w:cs="Times New Roman"/>
          <w:sz w:val="24"/>
          <w:szCs w:val="24"/>
        </w:rPr>
        <w:t>Program goals and objectives</w:t>
      </w:r>
    </w:p>
    <w:p w14:paraId="27CBD939" w14:textId="77777777" w:rsidR="009B2829" w:rsidRPr="00291BB2" w:rsidRDefault="009B2829" w:rsidP="009B2829">
      <w:pPr>
        <w:pStyle w:val="ListParagraph"/>
        <w:numPr>
          <w:ilvl w:val="1"/>
          <w:numId w:val="1"/>
        </w:numPr>
        <w:rPr>
          <w:rFonts w:ascii="Times New Roman" w:hAnsi="Times New Roman" w:cs="Times New Roman"/>
          <w:sz w:val="24"/>
          <w:szCs w:val="24"/>
        </w:rPr>
      </w:pPr>
      <w:r w:rsidRPr="00291BB2">
        <w:rPr>
          <w:rFonts w:ascii="Times New Roman" w:hAnsi="Times New Roman" w:cs="Times New Roman"/>
          <w:sz w:val="24"/>
          <w:szCs w:val="24"/>
        </w:rPr>
        <w:t xml:space="preserve">Manage primary care for the whole family across the life span in a variety of clinical settings. Graduates who earn their post-doctoral/post-master’s FNP certificate will be qualified to manage all aspects of primary care, including diagnosis and management of common acute and complex chronic conditions. </w:t>
      </w:r>
      <w:r w:rsidRPr="00291BB2">
        <w:rPr>
          <w:rFonts w:ascii="Times New Roman" w:hAnsi="Times New Roman" w:cs="Times New Roman"/>
          <w:i/>
          <w:sz w:val="24"/>
          <w:szCs w:val="24"/>
        </w:rPr>
        <w:t>Certification eligibility: Family Nurse Practitioner — Board Certified (FNP-BC)</w:t>
      </w:r>
    </w:p>
    <w:p w14:paraId="52592863" w14:textId="77777777" w:rsidR="00101138" w:rsidRPr="00291BB2" w:rsidRDefault="00101138" w:rsidP="00101138">
      <w:pPr>
        <w:pStyle w:val="ListParagraph"/>
        <w:numPr>
          <w:ilvl w:val="0"/>
          <w:numId w:val="1"/>
        </w:numPr>
        <w:rPr>
          <w:rFonts w:ascii="Times New Roman" w:hAnsi="Times New Roman" w:cs="Times New Roman"/>
          <w:sz w:val="24"/>
          <w:szCs w:val="24"/>
        </w:rPr>
      </w:pPr>
      <w:r w:rsidRPr="00291BB2">
        <w:rPr>
          <w:rFonts w:ascii="Times New Roman" w:hAnsi="Times New Roman" w:cs="Times New Roman"/>
          <w:sz w:val="24"/>
          <w:szCs w:val="24"/>
        </w:rPr>
        <w:t>Expected student learning outcomes</w:t>
      </w:r>
    </w:p>
    <w:p w14:paraId="416F3F26"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 xml:space="preserve">Utilize assessment data as a basis for determining an accurate problem list; evaluate the management outcomes of men, women, and older adults, and revise plans appropriately. </w:t>
      </w:r>
    </w:p>
    <w:p w14:paraId="63D65ED5"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 xml:space="preserve">Diagnose and manage men, women, and older adults health problems based on the knowledge of clinical presentation, natural history of disease and micro/macro environmental factors. </w:t>
      </w:r>
    </w:p>
    <w:p w14:paraId="3200FCE7"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 xml:space="preserve">Identify client problems that require collaboration and consultation or referral to other members of the multi-disciplinary health care team. </w:t>
      </w:r>
    </w:p>
    <w:p w14:paraId="6AF2F67E"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 xml:space="preserve">Provide age appropriate wellness promotion and disease prevention services weighing the costs, risks, and benefits to individuals. </w:t>
      </w:r>
    </w:p>
    <w:p w14:paraId="05E7320B"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 xml:space="preserve">Design a comprehensive, individualized, age-and condition-appropriate plan of care for treatment including promotion of health in clients with common conditions using appropriate theoretical framework. </w:t>
      </w:r>
    </w:p>
    <w:p w14:paraId="117783A0"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 xml:space="preserve">Describe the pathophysiologic, psychosocial, and family structure changes that occur in pregnant women. </w:t>
      </w:r>
    </w:p>
    <w:p w14:paraId="31014A5F"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Independently manage common complex, acute and chronically ill men, women, and older adults, using interventions to prevent or reduce risk factors for diverse and vulnerable adult populations.</w:t>
      </w:r>
    </w:p>
    <w:p w14:paraId="198EEFA9"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lastRenderedPageBreak/>
        <w:t xml:space="preserve">Provide interventions adapted to meet the complex needs of individuals and families considering cost benefit and patient preference. Use correct diagnostic evaluation and management billing codes for complex problems seen in primary care. </w:t>
      </w:r>
    </w:p>
    <w:p w14:paraId="1B8CF55F"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 xml:space="preserve">Evaluate individual, caregiver, and family support systems to cope with and manage developmental (life stage) transitions. </w:t>
      </w:r>
    </w:p>
    <w:p w14:paraId="09AE0239"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 xml:space="preserve">Develop a plan for long-term management of complex chronic health care problems with the individual, family, and health care team. </w:t>
      </w:r>
    </w:p>
    <w:p w14:paraId="73980DD6"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Collaborate with others to diagnose and manage acute complications of chronic and/or multi-system health problems, including palliative and end- of -life care.</w:t>
      </w:r>
    </w:p>
    <w:p w14:paraId="2B57AF5F"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 xml:space="preserve">Safely perform procedures common to adult primary care clinical practice. </w:t>
      </w:r>
    </w:p>
    <w:p w14:paraId="5DEFA740"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 xml:space="preserve">Educate individuals, families, caregivers, and groups regarding strategies to manage the interaction among normal development, aging, and mental and physical disorders. </w:t>
      </w:r>
    </w:p>
    <w:p w14:paraId="4DF036FD"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 xml:space="preserve">Integrate physical, psychosocial and cultural assessment into comprehensive management plans for adolescents, children, and their families. </w:t>
      </w:r>
    </w:p>
    <w:p w14:paraId="137A619A"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 xml:space="preserve">Utilize knowledge, theory, and research findings to develop plans for wellness promotion and risk of illness reduction for adolescents, and children. </w:t>
      </w:r>
    </w:p>
    <w:p w14:paraId="58FF14AE"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Develop management plans for adolescents, and children with common acute and chronic health problems.</w:t>
      </w:r>
    </w:p>
    <w:p w14:paraId="4CC938D8"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Develop management plans for families with common dysfunction and behavioral problems.</w:t>
      </w:r>
    </w:p>
    <w:p w14:paraId="5E9683F1"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 xml:space="preserve">Develop therapeutic health teaching, anticipatory guidance, and counseling approaches for adolescents, children, and their families. </w:t>
      </w:r>
    </w:p>
    <w:p w14:paraId="4F50ADB6"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Evaluate clinical data and therapeutic options to differentiate between problem situations requiring nurse practitioner management, collaborative management, or referral to other providers.</w:t>
      </w:r>
    </w:p>
    <w:p w14:paraId="6524EDF1"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 xml:space="preserve">Synthesize knowledge of community resources to effectively plan comprehensive nursing care for primary care and medically complex clients through collaboration and case management. </w:t>
      </w:r>
    </w:p>
    <w:p w14:paraId="54C913B0" w14:textId="77777777" w:rsidR="009B2829" w:rsidRPr="00291BB2" w:rsidRDefault="009B2829" w:rsidP="009B2829">
      <w:pPr>
        <w:pStyle w:val="ListParagraph"/>
        <w:numPr>
          <w:ilvl w:val="1"/>
          <w:numId w:val="2"/>
        </w:numPr>
        <w:rPr>
          <w:rFonts w:ascii="Times New Roman" w:hAnsi="Times New Roman" w:cs="Times New Roman"/>
          <w:sz w:val="24"/>
          <w:szCs w:val="24"/>
        </w:rPr>
      </w:pPr>
      <w:r w:rsidRPr="00291BB2">
        <w:rPr>
          <w:rFonts w:ascii="Times New Roman" w:hAnsi="Times New Roman" w:cs="Times New Roman"/>
          <w:sz w:val="24"/>
          <w:szCs w:val="24"/>
        </w:rPr>
        <w:t>Analyze the impact of legal, political, economic and sociocultural factors on access and utilization of health care services for families.</w:t>
      </w:r>
    </w:p>
    <w:p w14:paraId="4105184F" w14:textId="77777777" w:rsidR="009B2829" w:rsidRPr="00291BB2" w:rsidRDefault="00101138" w:rsidP="009B2829">
      <w:pPr>
        <w:pStyle w:val="ListParagraph"/>
        <w:numPr>
          <w:ilvl w:val="0"/>
          <w:numId w:val="1"/>
        </w:numPr>
        <w:rPr>
          <w:rFonts w:ascii="Times New Roman" w:hAnsi="Times New Roman" w:cs="Times New Roman"/>
          <w:sz w:val="24"/>
          <w:szCs w:val="24"/>
        </w:rPr>
      </w:pPr>
      <w:r w:rsidRPr="00291BB2">
        <w:rPr>
          <w:rFonts w:ascii="Times New Roman" w:hAnsi="Times New Roman" w:cs="Times New Roman"/>
          <w:sz w:val="24"/>
          <w:szCs w:val="24"/>
        </w:rPr>
        <w:t>Documentation that program meets employer needs</w:t>
      </w:r>
    </w:p>
    <w:p w14:paraId="7B827293" w14:textId="77777777" w:rsidR="009B2829" w:rsidRPr="00291BB2" w:rsidRDefault="009B2829" w:rsidP="009B2829">
      <w:pPr>
        <w:pStyle w:val="ListParagraph"/>
        <w:numPr>
          <w:ilvl w:val="1"/>
          <w:numId w:val="1"/>
        </w:numPr>
        <w:rPr>
          <w:rFonts w:ascii="Times New Roman" w:hAnsi="Times New Roman" w:cs="Times New Roman"/>
          <w:sz w:val="24"/>
          <w:szCs w:val="24"/>
        </w:rPr>
      </w:pPr>
      <w:r w:rsidRPr="00291BB2">
        <w:rPr>
          <w:rFonts w:ascii="Times New Roman" w:hAnsi="Times New Roman" w:cs="Times New Roman"/>
          <w:color w:val="333333"/>
          <w:sz w:val="24"/>
          <w:szCs w:val="24"/>
        </w:rPr>
        <w:t xml:space="preserve">Overall employment of nurse anesthetists, nurse midwives, and nurse practitioners is projected to grow 26 percent from 2018 to 2028, much faster than the average for all occupations. Growth will occur primarily because of an increased emphasis on preventive care and demand for healthcare services from an aging population. </w:t>
      </w:r>
      <w:r w:rsidRPr="00291BB2">
        <w:rPr>
          <w:rFonts w:ascii="Times New Roman" w:hAnsi="Times New Roman" w:cs="Times New Roman"/>
          <w:sz w:val="24"/>
          <w:szCs w:val="24"/>
        </w:rPr>
        <w:t>-US Bureau of Labor Statistics (</w:t>
      </w:r>
      <w:hyperlink r:id="rId5" w:history="1">
        <w:r w:rsidRPr="00291BB2">
          <w:rPr>
            <w:rStyle w:val="Hyperlink"/>
            <w:rFonts w:ascii="Times New Roman" w:hAnsi="Times New Roman" w:cs="Times New Roman"/>
            <w:sz w:val="24"/>
            <w:szCs w:val="24"/>
          </w:rPr>
          <w:t>https://www.bls.gov/ooh/healthcare/nurse-anesthetists-nurse-midwives-and-nurse-practitioners.htm</w:t>
        </w:r>
      </w:hyperlink>
      <w:r w:rsidRPr="00291BB2">
        <w:rPr>
          <w:rFonts w:ascii="Times New Roman" w:hAnsi="Times New Roman" w:cs="Times New Roman"/>
          <w:sz w:val="24"/>
          <w:szCs w:val="24"/>
        </w:rPr>
        <w:t>)</w:t>
      </w:r>
    </w:p>
    <w:p w14:paraId="56727679" w14:textId="77777777" w:rsidR="009B2829" w:rsidRPr="00291BB2" w:rsidRDefault="009B2829" w:rsidP="009B2829">
      <w:pPr>
        <w:pStyle w:val="ListParagraph"/>
        <w:numPr>
          <w:ilvl w:val="1"/>
          <w:numId w:val="1"/>
        </w:numPr>
        <w:rPr>
          <w:rFonts w:ascii="Times New Roman" w:hAnsi="Times New Roman" w:cs="Times New Roman"/>
          <w:sz w:val="24"/>
          <w:szCs w:val="24"/>
        </w:rPr>
      </w:pPr>
      <w:r w:rsidRPr="00291BB2">
        <w:rPr>
          <w:rFonts w:ascii="Times New Roman" w:hAnsi="Times New Roman" w:cs="Times New Roman"/>
          <w:sz w:val="24"/>
          <w:szCs w:val="24"/>
        </w:rPr>
        <w:t xml:space="preserve">Family Nurse Practitioners are recognized and employed in all 50 states in both rural and urban healthcare facilities </w:t>
      </w:r>
    </w:p>
    <w:p w14:paraId="0037F094" w14:textId="77777777" w:rsidR="00101138" w:rsidRPr="00291BB2" w:rsidRDefault="00101138" w:rsidP="00101138">
      <w:pPr>
        <w:pStyle w:val="ListParagraph"/>
        <w:numPr>
          <w:ilvl w:val="0"/>
          <w:numId w:val="1"/>
        </w:numPr>
        <w:rPr>
          <w:rFonts w:ascii="Times New Roman" w:hAnsi="Times New Roman" w:cs="Times New Roman"/>
          <w:sz w:val="24"/>
          <w:szCs w:val="24"/>
        </w:rPr>
      </w:pPr>
      <w:r w:rsidRPr="00291BB2">
        <w:rPr>
          <w:rFonts w:ascii="Times New Roman" w:hAnsi="Times New Roman" w:cs="Times New Roman"/>
          <w:sz w:val="24"/>
          <w:szCs w:val="24"/>
        </w:rPr>
        <w:t>Student demand (projected enrollment) for proposed program</w:t>
      </w:r>
    </w:p>
    <w:p w14:paraId="7D151176" w14:textId="77777777" w:rsidR="009B2829" w:rsidRPr="00291BB2" w:rsidRDefault="009B2829" w:rsidP="009B2829">
      <w:pPr>
        <w:pStyle w:val="ListParagraph"/>
        <w:numPr>
          <w:ilvl w:val="1"/>
          <w:numId w:val="1"/>
        </w:numPr>
        <w:rPr>
          <w:rFonts w:ascii="Times New Roman" w:hAnsi="Times New Roman" w:cs="Times New Roman"/>
          <w:sz w:val="24"/>
          <w:szCs w:val="24"/>
        </w:rPr>
      </w:pPr>
      <w:r w:rsidRPr="00291BB2">
        <w:rPr>
          <w:rFonts w:ascii="Times New Roman" w:hAnsi="Times New Roman" w:cs="Times New Roman"/>
          <w:sz w:val="24"/>
          <w:szCs w:val="24"/>
        </w:rPr>
        <w:lastRenderedPageBreak/>
        <w:t xml:space="preserve">These courses are already offered through the DNP program and this certificate would allow for an increased student population (those who are already nurse practitioners) to be able to take the courses and certify as Family Nurse Practitioners (FNPs). Many nurse practitioners who have a </w:t>
      </w:r>
      <w:proofErr w:type="gramStart"/>
      <w:r w:rsidRPr="00291BB2">
        <w:rPr>
          <w:rFonts w:ascii="Times New Roman" w:hAnsi="Times New Roman" w:cs="Times New Roman"/>
          <w:sz w:val="24"/>
          <w:szCs w:val="24"/>
        </w:rPr>
        <w:t>more narrow</w:t>
      </w:r>
      <w:proofErr w:type="gramEnd"/>
      <w:r w:rsidRPr="00291BB2">
        <w:rPr>
          <w:rFonts w:ascii="Times New Roman" w:hAnsi="Times New Roman" w:cs="Times New Roman"/>
          <w:sz w:val="24"/>
          <w:szCs w:val="24"/>
        </w:rPr>
        <w:t xml:space="preserve"> scope of practice desire to broaden their scope of practice by becoming certified in this way. There are not currently any schools in Arkansas offering FNP certification through a certificate program. This program would increase student population using resources already in existence without having to create any new courses.</w:t>
      </w:r>
    </w:p>
    <w:p w14:paraId="2C4BE8CF" w14:textId="77777777" w:rsidR="00E05F77" w:rsidRPr="00291BB2" w:rsidRDefault="00E05F77" w:rsidP="009B2829">
      <w:pPr>
        <w:pStyle w:val="ListParagraph"/>
        <w:numPr>
          <w:ilvl w:val="1"/>
          <w:numId w:val="1"/>
        </w:numPr>
        <w:rPr>
          <w:rFonts w:ascii="Times New Roman" w:hAnsi="Times New Roman" w:cs="Times New Roman"/>
          <w:sz w:val="24"/>
          <w:szCs w:val="24"/>
        </w:rPr>
      </w:pPr>
      <w:r w:rsidRPr="00291BB2">
        <w:rPr>
          <w:rFonts w:ascii="Times New Roman" w:hAnsi="Times New Roman" w:cs="Times New Roman"/>
          <w:sz w:val="24"/>
          <w:szCs w:val="24"/>
        </w:rPr>
        <w:t>Expected enrollment is approximately 15 students/year</w:t>
      </w:r>
    </w:p>
    <w:p w14:paraId="772F28AF" w14:textId="77777777" w:rsidR="00101138" w:rsidRPr="00291BB2" w:rsidRDefault="00101138" w:rsidP="00101138">
      <w:pPr>
        <w:pStyle w:val="ListParagraph"/>
        <w:numPr>
          <w:ilvl w:val="0"/>
          <w:numId w:val="1"/>
        </w:numPr>
        <w:rPr>
          <w:rFonts w:ascii="Times New Roman" w:hAnsi="Times New Roman" w:cs="Times New Roman"/>
          <w:sz w:val="24"/>
          <w:szCs w:val="24"/>
        </w:rPr>
      </w:pPr>
      <w:r w:rsidRPr="00291BB2">
        <w:rPr>
          <w:rFonts w:ascii="Times New Roman" w:hAnsi="Times New Roman" w:cs="Times New Roman"/>
          <w:sz w:val="24"/>
          <w:szCs w:val="24"/>
        </w:rPr>
        <w:t>Program approval letter from licensure/certification entity, if required</w:t>
      </w:r>
    </w:p>
    <w:p w14:paraId="6738B975" w14:textId="77777777" w:rsidR="00E05F77" w:rsidRPr="00291BB2" w:rsidRDefault="00E05F77" w:rsidP="00E05F77">
      <w:pPr>
        <w:pStyle w:val="ListParagraph"/>
        <w:numPr>
          <w:ilvl w:val="1"/>
          <w:numId w:val="1"/>
        </w:numPr>
        <w:rPr>
          <w:rFonts w:ascii="Times New Roman" w:hAnsi="Times New Roman" w:cs="Times New Roman"/>
          <w:sz w:val="24"/>
          <w:szCs w:val="24"/>
        </w:rPr>
      </w:pPr>
      <w:r w:rsidRPr="00291BB2">
        <w:rPr>
          <w:rFonts w:ascii="Times New Roman" w:hAnsi="Times New Roman" w:cs="Times New Roman"/>
          <w:sz w:val="24"/>
          <w:szCs w:val="24"/>
        </w:rPr>
        <w:t>No approvals are required at this time. In compliance with the accrediting body, if approved by the University, EMSON will notify the accrediting body of the intent to offer the certificate program</w:t>
      </w:r>
    </w:p>
    <w:p w14:paraId="062FAF53" w14:textId="77777777" w:rsidR="00101138" w:rsidRPr="00291BB2" w:rsidRDefault="00101138" w:rsidP="00101138">
      <w:pPr>
        <w:pStyle w:val="ListParagraph"/>
        <w:numPr>
          <w:ilvl w:val="0"/>
          <w:numId w:val="1"/>
        </w:numPr>
        <w:rPr>
          <w:rFonts w:ascii="Times New Roman" w:hAnsi="Times New Roman" w:cs="Times New Roman"/>
          <w:sz w:val="24"/>
          <w:szCs w:val="24"/>
        </w:rPr>
      </w:pPr>
      <w:r w:rsidRPr="00291BB2">
        <w:rPr>
          <w:rFonts w:ascii="Times New Roman" w:hAnsi="Times New Roman" w:cs="Times New Roman"/>
          <w:sz w:val="24"/>
          <w:szCs w:val="24"/>
        </w:rPr>
        <w:t>Scheduled program review date (within 10 years)</w:t>
      </w:r>
    </w:p>
    <w:p w14:paraId="6E65B341" w14:textId="77777777" w:rsidR="00E05F77" w:rsidRPr="00291BB2" w:rsidRDefault="00E05F77" w:rsidP="00E05F77">
      <w:pPr>
        <w:pStyle w:val="ListParagraph"/>
        <w:numPr>
          <w:ilvl w:val="1"/>
          <w:numId w:val="1"/>
        </w:numPr>
        <w:rPr>
          <w:rFonts w:ascii="Times New Roman" w:hAnsi="Times New Roman" w:cs="Times New Roman"/>
          <w:sz w:val="24"/>
          <w:szCs w:val="24"/>
        </w:rPr>
      </w:pPr>
      <w:r w:rsidRPr="00291BB2">
        <w:rPr>
          <w:rFonts w:ascii="Times New Roman" w:hAnsi="Times New Roman" w:cs="Times New Roman"/>
          <w:sz w:val="24"/>
          <w:szCs w:val="24"/>
        </w:rPr>
        <w:t>EMSON’s next accreditation visit is set for 2026. This program would be included in that review.</w:t>
      </w:r>
    </w:p>
    <w:sectPr w:rsidR="00E05F77" w:rsidRPr="00291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90C87"/>
    <w:multiLevelType w:val="hybridMultilevel"/>
    <w:tmpl w:val="881ACC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6580A"/>
    <w:multiLevelType w:val="hybridMultilevel"/>
    <w:tmpl w:val="7CA4264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38"/>
    <w:rsid w:val="00101138"/>
    <w:rsid w:val="00291BB2"/>
    <w:rsid w:val="0032292A"/>
    <w:rsid w:val="00500458"/>
    <w:rsid w:val="009014C7"/>
    <w:rsid w:val="009B2829"/>
    <w:rsid w:val="00E05F77"/>
    <w:rsid w:val="00F961DC"/>
    <w:rsid w:val="00FE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3148"/>
  <w15:chartTrackingRefBased/>
  <w15:docId w15:val="{36C19291-3178-480B-A741-2F458591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138"/>
    <w:pPr>
      <w:ind w:left="720"/>
      <w:contextualSpacing/>
    </w:pPr>
  </w:style>
  <w:style w:type="character" w:styleId="Hyperlink">
    <w:name w:val="Hyperlink"/>
    <w:basedOn w:val="DefaultParagraphFont"/>
    <w:uiPriority w:val="99"/>
    <w:semiHidden/>
    <w:unhideWhenUsed/>
    <w:rsid w:val="009B2829"/>
    <w:rPr>
      <w:color w:val="0000FF"/>
      <w:u w:val="single"/>
    </w:rPr>
  </w:style>
  <w:style w:type="paragraph" w:styleId="NormalWeb">
    <w:name w:val="Normal (Web)"/>
    <w:basedOn w:val="Normal"/>
    <w:uiPriority w:val="99"/>
    <w:semiHidden/>
    <w:unhideWhenUsed/>
    <w:rsid w:val="009B28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47812">
      <w:bodyDiv w:val="1"/>
      <w:marLeft w:val="0"/>
      <w:marRight w:val="0"/>
      <w:marTop w:val="0"/>
      <w:marBottom w:val="0"/>
      <w:divBdr>
        <w:top w:val="none" w:sz="0" w:space="0" w:color="auto"/>
        <w:left w:val="none" w:sz="0" w:space="0" w:color="auto"/>
        <w:bottom w:val="none" w:sz="0" w:space="0" w:color="auto"/>
        <w:right w:val="none" w:sz="0" w:space="0" w:color="auto"/>
      </w:divBdr>
    </w:div>
    <w:div w:id="759257714">
      <w:bodyDiv w:val="1"/>
      <w:marLeft w:val="0"/>
      <w:marRight w:val="0"/>
      <w:marTop w:val="0"/>
      <w:marBottom w:val="0"/>
      <w:divBdr>
        <w:top w:val="none" w:sz="0" w:space="0" w:color="auto"/>
        <w:left w:val="none" w:sz="0" w:space="0" w:color="auto"/>
        <w:bottom w:val="none" w:sz="0" w:space="0" w:color="auto"/>
        <w:right w:val="none" w:sz="0" w:space="0" w:color="auto"/>
      </w:divBdr>
    </w:div>
    <w:div w:id="19041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ooh/healthcare/nurse-anesthetists-nurse-midwives-and-nurse-practitioner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A. Ballentine</dc:creator>
  <cp:keywords/>
  <dc:description/>
  <cp:lastModifiedBy>Khrystyna Tsugui Kuchuk</cp:lastModifiedBy>
  <cp:revision>2</cp:revision>
  <dcterms:created xsi:type="dcterms:W3CDTF">2020-07-21T14:55:00Z</dcterms:created>
  <dcterms:modified xsi:type="dcterms:W3CDTF">2020-07-21T14:55:00Z</dcterms:modified>
</cp:coreProperties>
</file>