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D5682" w14:textId="77777777" w:rsidR="0083302F" w:rsidRPr="00616828" w:rsidRDefault="0083302F" w:rsidP="0083302F">
      <w:pPr>
        <w:pStyle w:val="Heading3"/>
        <w:rPr>
          <w:rFonts w:ascii="Times New Roman" w:hAnsi="Times New Roman"/>
          <w:szCs w:val="24"/>
        </w:rPr>
      </w:pPr>
      <w:r w:rsidRPr="00616828">
        <w:rPr>
          <w:rFonts w:ascii="Times New Roman" w:hAnsi="Times New Roman"/>
          <w:szCs w:val="24"/>
        </w:rPr>
        <w:t>PROPOSAL – 1</w:t>
      </w:r>
    </w:p>
    <w:p w14:paraId="28EC612A" w14:textId="77777777" w:rsidR="0083302F" w:rsidRPr="00616828" w:rsidRDefault="00C60B42" w:rsidP="0083302F">
      <w:pPr>
        <w:pStyle w:val="Heading3"/>
        <w:rPr>
          <w:rFonts w:ascii="Times New Roman" w:hAnsi="Times New Roman"/>
          <w:szCs w:val="24"/>
        </w:rPr>
      </w:pPr>
      <w:r w:rsidRPr="00616828">
        <w:rPr>
          <w:rFonts w:ascii="Times New Roman" w:hAnsi="Times New Roman"/>
          <w:szCs w:val="24"/>
        </w:rPr>
        <w:t xml:space="preserve">NEW </w:t>
      </w:r>
      <w:r w:rsidR="0083302F" w:rsidRPr="00616828">
        <w:rPr>
          <w:rFonts w:ascii="Times New Roman" w:hAnsi="Times New Roman"/>
          <w:szCs w:val="24"/>
        </w:rPr>
        <w:t>DEGREE PROGRAM</w:t>
      </w:r>
    </w:p>
    <w:p w14:paraId="0F585AFB" w14:textId="77777777" w:rsidR="00E4253D" w:rsidRPr="00616828" w:rsidRDefault="00E4253D" w:rsidP="00A70AE9">
      <w:pPr>
        <w:tabs>
          <w:tab w:val="left" w:pos="-90"/>
          <w:tab w:val="left" w:pos="720"/>
        </w:tabs>
        <w:rPr>
          <w:szCs w:val="24"/>
        </w:rPr>
      </w:pPr>
    </w:p>
    <w:p w14:paraId="4BA7170A" w14:textId="3918C8B5" w:rsidR="0083302F" w:rsidRPr="00616828" w:rsidRDefault="0083302F" w:rsidP="00A70AE9">
      <w:pPr>
        <w:tabs>
          <w:tab w:val="left" w:pos="-90"/>
          <w:tab w:val="left" w:pos="720"/>
        </w:tabs>
        <w:rPr>
          <w:szCs w:val="24"/>
        </w:rPr>
      </w:pPr>
      <w:r w:rsidRPr="00616828">
        <w:rPr>
          <w:szCs w:val="24"/>
        </w:rPr>
        <w:t xml:space="preserve"> 1.  </w:t>
      </w:r>
      <w:r w:rsidR="00A70AE9" w:rsidRPr="00616828">
        <w:rPr>
          <w:szCs w:val="24"/>
        </w:rPr>
        <w:tab/>
      </w:r>
      <w:r w:rsidRPr="00616828">
        <w:rPr>
          <w:b/>
          <w:szCs w:val="24"/>
        </w:rPr>
        <w:t>PROPOSED PROGRAM TITLE</w:t>
      </w:r>
      <w:r w:rsidR="00616828">
        <w:rPr>
          <w:b/>
          <w:szCs w:val="24"/>
        </w:rPr>
        <w:t>:</w:t>
      </w:r>
      <w:r w:rsidR="0062775C">
        <w:rPr>
          <w:b/>
          <w:szCs w:val="24"/>
        </w:rPr>
        <w:t xml:space="preserve"> </w:t>
      </w:r>
      <w:r w:rsidR="0062775C" w:rsidRPr="00906C59">
        <w:rPr>
          <w:szCs w:val="24"/>
        </w:rPr>
        <w:t>Teaching and Learning, Master of Education</w:t>
      </w:r>
    </w:p>
    <w:p w14:paraId="642BBBE3" w14:textId="77777777" w:rsidR="0083302F" w:rsidRPr="00616828" w:rsidRDefault="0083302F" w:rsidP="00A70AE9">
      <w:pPr>
        <w:tabs>
          <w:tab w:val="left" w:pos="-90"/>
          <w:tab w:val="left" w:pos="720"/>
        </w:tabs>
        <w:rPr>
          <w:szCs w:val="24"/>
        </w:rPr>
      </w:pPr>
    </w:p>
    <w:p w14:paraId="7CD3EAD2" w14:textId="77777777" w:rsidR="0083302F" w:rsidRPr="00616828" w:rsidRDefault="0083302F" w:rsidP="00A70AE9">
      <w:pPr>
        <w:tabs>
          <w:tab w:val="left" w:pos="-90"/>
          <w:tab w:val="left" w:pos="720"/>
        </w:tabs>
        <w:rPr>
          <w:b/>
          <w:szCs w:val="24"/>
        </w:rPr>
      </w:pPr>
      <w:r w:rsidRPr="00616828">
        <w:rPr>
          <w:szCs w:val="24"/>
        </w:rPr>
        <w:t xml:space="preserve"> 2.  </w:t>
      </w:r>
      <w:r w:rsidR="00A70AE9" w:rsidRPr="00616828">
        <w:rPr>
          <w:szCs w:val="24"/>
        </w:rPr>
        <w:tab/>
      </w:r>
      <w:r w:rsidRPr="00616828">
        <w:rPr>
          <w:b/>
          <w:szCs w:val="24"/>
        </w:rPr>
        <w:t>CIP CODE REQUESTED</w:t>
      </w:r>
      <w:r w:rsidR="00616828">
        <w:rPr>
          <w:b/>
          <w:szCs w:val="24"/>
        </w:rPr>
        <w:t>:</w:t>
      </w:r>
    </w:p>
    <w:p w14:paraId="68E4880D" w14:textId="592FEFFE" w:rsidR="00B342E8" w:rsidRDefault="00B342E8" w:rsidP="00B342E8">
      <w:pPr>
        <w:rPr>
          <w:szCs w:val="24"/>
        </w:rPr>
      </w:pPr>
      <w:r w:rsidRPr="00616828">
        <w:rPr>
          <w:b/>
          <w:szCs w:val="24"/>
        </w:rPr>
        <w:tab/>
      </w:r>
      <w:r w:rsidRPr="00616828">
        <w:rPr>
          <w:szCs w:val="24"/>
        </w:rPr>
        <w:t xml:space="preserve">Link for CIP Codes:  </w:t>
      </w:r>
      <w:hyperlink r:id="rId8" w:history="1">
        <w:r w:rsidRPr="00616828">
          <w:rPr>
            <w:rStyle w:val="Hyperlink"/>
            <w:szCs w:val="24"/>
          </w:rPr>
          <w:t>http://nces.ed.gov/ipeds/cipcode/resources.aspx?y=55</w:t>
        </w:r>
      </w:hyperlink>
      <w:r w:rsidRPr="00616828">
        <w:rPr>
          <w:szCs w:val="24"/>
        </w:rPr>
        <w:t xml:space="preserve">. </w:t>
      </w:r>
    </w:p>
    <w:p w14:paraId="1F16CE20" w14:textId="48EE55DA" w:rsidR="005A599F" w:rsidRDefault="005A599F" w:rsidP="00B342E8">
      <w:pPr>
        <w:rPr>
          <w:szCs w:val="24"/>
        </w:rPr>
      </w:pPr>
    </w:p>
    <w:p w14:paraId="7A6056D2" w14:textId="54E94866" w:rsidR="005A599F" w:rsidRPr="00616828" w:rsidRDefault="005A599F" w:rsidP="005A599F">
      <w:pPr>
        <w:ind w:left="720"/>
        <w:rPr>
          <w:szCs w:val="24"/>
        </w:rPr>
      </w:pPr>
      <w:r>
        <w:rPr>
          <w:szCs w:val="24"/>
        </w:rPr>
        <w:t>13.1206: Teacher Education, Multiple Levels; Elementary School Teachers, Except Special Education; Secondary School Teachers, Except Special and Caree</w:t>
      </w:r>
      <w:r w:rsidR="00A2784D">
        <w:rPr>
          <w:szCs w:val="24"/>
        </w:rPr>
        <w:t>r</w:t>
      </w:r>
      <w:r>
        <w:rPr>
          <w:szCs w:val="24"/>
        </w:rPr>
        <w:t>/Technical Education</w:t>
      </w:r>
    </w:p>
    <w:p w14:paraId="22444E0A" w14:textId="0A5F64B4" w:rsidR="0083302F" w:rsidRPr="00616828" w:rsidRDefault="005A599F" w:rsidP="00A70AE9">
      <w:pPr>
        <w:tabs>
          <w:tab w:val="left" w:pos="-90"/>
          <w:tab w:val="left" w:pos="720"/>
        </w:tabs>
        <w:rPr>
          <w:szCs w:val="24"/>
        </w:rPr>
      </w:pPr>
      <w:r>
        <w:rPr>
          <w:szCs w:val="24"/>
        </w:rPr>
        <w:tab/>
      </w:r>
    </w:p>
    <w:p w14:paraId="31729E04" w14:textId="08E45062" w:rsidR="00C60B42" w:rsidRPr="00616828" w:rsidRDefault="0083302F" w:rsidP="00A70AE9">
      <w:pPr>
        <w:tabs>
          <w:tab w:val="left" w:pos="-90"/>
          <w:tab w:val="left" w:pos="720"/>
        </w:tabs>
        <w:rPr>
          <w:b/>
          <w:szCs w:val="24"/>
        </w:rPr>
      </w:pPr>
      <w:r w:rsidRPr="00616828">
        <w:rPr>
          <w:szCs w:val="24"/>
        </w:rPr>
        <w:t xml:space="preserve"> 3.  </w:t>
      </w:r>
      <w:r w:rsidR="00A70AE9" w:rsidRPr="00616828">
        <w:rPr>
          <w:szCs w:val="24"/>
        </w:rPr>
        <w:tab/>
      </w:r>
      <w:r w:rsidR="00C60B42" w:rsidRPr="00616828">
        <w:rPr>
          <w:b/>
          <w:szCs w:val="24"/>
        </w:rPr>
        <w:t>PROPOSED STARTING DATE</w:t>
      </w:r>
      <w:r w:rsidR="00616828">
        <w:rPr>
          <w:b/>
          <w:szCs w:val="24"/>
        </w:rPr>
        <w:t>:</w:t>
      </w:r>
      <w:r w:rsidR="00C60B42" w:rsidRPr="00616828">
        <w:rPr>
          <w:b/>
          <w:szCs w:val="24"/>
        </w:rPr>
        <w:t xml:space="preserve"> </w:t>
      </w:r>
      <w:r w:rsidR="00A3034A" w:rsidRPr="00906C59">
        <w:rPr>
          <w:szCs w:val="24"/>
        </w:rPr>
        <w:t>Fall 2021</w:t>
      </w:r>
    </w:p>
    <w:p w14:paraId="1524C4C4" w14:textId="77777777" w:rsidR="00C60B42" w:rsidRPr="00616828" w:rsidRDefault="00C60B42" w:rsidP="00A70AE9">
      <w:pPr>
        <w:tabs>
          <w:tab w:val="left" w:pos="-90"/>
          <w:tab w:val="left" w:pos="720"/>
        </w:tabs>
        <w:rPr>
          <w:b/>
          <w:szCs w:val="24"/>
        </w:rPr>
      </w:pPr>
    </w:p>
    <w:p w14:paraId="3E9D475B" w14:textId="77777777" w:rsidR="0083302F" w:rsidRPr="00616828" w:rsidRDefault="00C60B42" w:rsidP="00A70AE9">
      <w:pPr>
        <w:tabs>
          <w:tab w:val="left" w:pos="-90"/>
          <w:tab w:val="left" w:pos="360"/>
          <w:tab w:val="left" w:pos="720"/>
          <w:tab w:val="left" w:pos="900"/>
        </w:tabs>
        <w:rPr>
          <w:szCs w:val="24"/>
        </w:rPr>
      </w:pPr>
      <w:r w:rsidRPr="00616828">
        <w:rPr>
          <w:szCs w:val="24"/>
        </w:rPr>
        <w:t xml:space="preserve"> 4.</w:t>
      </w:r>
      <w:r w:rsidRPr="00616828">
        <w:rPr>
          <w:szCs w:val="24"/>
        </w:rPr>
        <w:tab/>
      </w:r>
      <w:r w:rsidR="00A70AE9" w:rsidRPr="00616828">
        <w:rPr>
          <w:szCs w:val="24"/>
        </w:rPr>
        <w:tab/>
      </w:r>
      <w:r w:rsidR="0083302F" w:rsidRPr="00616828">
        <w:rPr>
          <w:b/>
          <w:szCs w:val="24"/>
        </w:rPr>
        <w:t>CONTACT PERSON</w:t>
      </w:r>
    </w:p>
    <w:p w14:paraId="32C731B8" w14:textId="77777777" w:rsidR="0083302F" w:rsidRPr="00616828" w:rsidRDefault="0083302F" w:rsidP="00A70AE9">
      <w:pPr>
        <w:tabs>
          <w:tab w:val="left" w:pos="-90"/>
          <w:tab w:val="left" w:pos="720"/>
        </w:tabs>
        <w:ind w:right="540"/>
        <w:rPr>
          <w:szCs w:val="24"/>
        </w:rPr>
      </w:pPr>
      <w:r w:rsidRPr="00616828">
        <w:rPr>
          <w:szCs w:val="24"/>
        </w:rPr>
        <w:t xml:space="preserve">      </w:t>
      </w:r>
      <w:r w:rsidRPr="00616828">
        <w:rPr>
          <w:szCs w:val="24"/>
        </w:rPr>
        <w:tab/>
        <w:t>Name</w:t>
      </w:r>
      <w:r w:rsidR="00181301" w:rsidRPr="00616828">
        <w:rPr>
          <w:szCs w:val="24"/>
        </w:rPr>
        <w:t xml:space="preserve"> </w:t>
      </w:r>
      <w:r w:rsidR="00C60B42" w:rsidRPr="00616828">
        <w:rPr>
          <w:szCs w:val="24"/>
        </w:rPr>
        <w:t>(Provost/</w:t>
      </w:r>
      <w:r w:rsidR="00181301" w:rsidRPr="00616828">
        <w:rPr>
          <w:szCs w:val="24"/>
        </w:rPr>
        <w:t xml:space="preserve">Academic </w:t>
      </w:r>
      <w:r w:rsidR="00C60B42" w:rsidRPr="00616828">
        <w:rPr>
          <w:szCs w:val="24"/>
        </w:rPr>
        <w:t>Affairs Officer</w:t>
      </w:r>
      <w:r w:rsidR="00181301" w:rsidRPr="00616828">
        <w:rPr>
          <w:szCs w:val="24"/>
        </w:rPr>
        <w:t>)</w:t>
      </w:r>
      <w:r w:rsidR="00616828" w:rsidRPr="00616828">
        <w:rPr>
          <w:szCs w:val="24"/>
        </w:rPr>
        <w:t>:  Dr. Terry Martin</w:t>
      </w:r>
    </w:p>
    <w:p w14:paraId="1ECB3A82" w14:textId="77777777" w:rsidR="00181301" w:rsidRPr="00616828" w:rsidRDefault="00181301" w:rsidP="00A70AE9">
      <w:pPr>
        <w:tabs>
          <w:tab w:val="left" w:pos="-90"/>
          <w:tab w:val="left" w:pos="720"/>
        </w:tabs>
        <w:ind w:right="540"/>
        <w:rPr>
          <w:szCs w:val="24"/>
        </w:rPr>
      </w:pPr>
      <w:r w:rsidRPr="00616828">
        <w:rPr>
          <w:szCs w:val="24"/>
        </w:rPr>
        <w:tab/>
        <w:t>Title</w:t>
      </w:r>
      <w:r w:rsidR="00616828" w:rsidRPr="00616828">
        <w:rPr>
          <w:szCs w:val="24"/>
        </w:rPr>
        <w:t>:  Senior Vice Provost for Academic Affairs</w:t>
      </w:r>
    </w:p>
    <w:p w14:paraId="75905ED2" w14:textId="77777777" w:rsidR="0083302F" w:rsidRPr="00616828" w:rsidRDefault="0083302F" w:rsidP="00A70AE9">
      <w:pPr>
        <w:tabs>
          <w:tab w:val="left" w:pos="-90"/>
          <w:tab w:val="left" w:pos="720"/>
        </w:tabs>
        <w:ind w:right="540"/>
        <w:rPr>
          <w:szCs w:val="24"/>
        </w:rPr>
      </w:pPr>
      <w:r w:rsidRPr="00616828">
        <w:rPr>
          <w:szCs w:val="24"/>
        </w:rPr>
        <w:tab/>
        <w:t>Name of Institution</w:t>
      </w:r>
      <w:r w:rsidR="00616828" w:rsidRPr="00616828">
        <w:rPr>
          <w:szCs w:val="24"/>
        </w:rPr>
        <w:t>:  University of Arkansas Fayetteville</w:t>
      </w:r>
    </w:p>
    <w:p w14:paraId="3E929713" w14:textId="77777777" w:rsidR="00181301" w:rsidRPr="00616828" w:rsidRDefault="00867ECF" w:rsidP="00A70AE9">
      <w:pPr>
        <w:tabs>
          <w:tab w:val="left" w:pos="-90"/>
          <w:tab w:val="left" w:pos="720"/>
        </w:tabs>
        <w:ind w:right="540"/>
        <w:rPr>
          <w:szCs w:val="24"/>
        </w:rPr>
      </w:pPr>
      <w:r w:rsidRPr="00616828">
        <w:rPr>
          <w:szCs w:val="24"/>
        </w:rPr>
        <w:tab/>
        <w:t>E-mail Address</w:t>
      </w:r>
      <w:r w:rsidR="00616828" w:rsidRPr="00616828">
        <w:rPr>
          <w:szCs w:val="24"/>
        </w:rPr>
        <w:t>:  tmartin@uark.edu</w:t>
      </w:r>
    </w:p>
    <w:p w14:paraId="18BA8640" w14:textId="77777777" w:rsidR="0083302F" w:rsidRPr="00616828" w:rsidRDefault="00181301" w:rsidP="00A70AE9">
      <w:pPr>
        <w:tabs>
          <w:tab w:val="left" w:pos="-90"/>
          <w:tab w:val="left" w:pos="720"/>
        </w:tabs>
        <w:ind w:right="540"/>
        <w:rPr>
          <w:szCs w:val="24"/>
        </w:rPr>
      </w:pPr>
      <w:r w:rsidRPr="00616828">
        <w:rPr>
          <w:szCs w:val="24"/>
        </w:rPr>
        <w:tab/>
      </w:r>
      <w:r w:rsidR="0083302F" w:rsidRPr="00616828">
        <w:rPr>
          <w:szCs w:val="24"/>
        </w:rPr>
        <w:t>Phone Number</w:t>
      </w:r>
      <w:r w:rsidR="00616828" w:rsidRPr="00616828">
        <w:rPr>
          <w:szCs w:val="24"/>
        </w:rPr>
        <w:t>:  (479) 575-2151</w:t>
      </w:r>
    </w:p>
    <w:p w14:paraId="46BD10A1" w14:textId="77777777" w:rsidR="00181301" w:rsidRPr="00616828" w:rsidRDefault="00181301" w:rsidP="00A70AE9">
      <w:pPr>
        <w:tabs>
          <w:tab w:val="left" w:pos="-90"/>
          <w:tab w:val="left" w:pos="720"/>
        </w:tabs>
        <w:ind w:right="540"/>
        <w:rPr>
          <w:szCs w:val="24"/>
        </w:rPr>
      </w:pPr>
      <w:r w:rsidRPr="00616828">
        <w:rPr>
          <w:szCs w:val="24"/>
        </w:rPr>
        <w:tab/>
      </w:r>
    </w:p>
    <w:p w14:paraId="5E33BFFC" w14:textId="437E69A0" w:rsidR="00181301" w:rsidRPr="00616828" w:rsidRDefault="00181301" w:rsidP="00A70AE9">
      <w:pPr>
        <w:tabs>
          <w:tab w:val="left" w:pos="-90"/>
          <w:tab w:val="left" w:pos="720"/>
        </w:tabs>
        <w:ind w:right="540"/>
        <w:rPr>
          <w:szCs w:val="24"/>
        </w:rPr>
      </w:pPr>
      <w:r w:rsidRPr="00616828">
        <w:rPr>
          <w:szCs w:val="24"/>
        </w:rPr>
        <w:tab/>
        <w:t>Name (</w:t>
      </w:r>
      <w:r w:rsidR="00C60B42" w:rsidRPr="00616828">
        <w:rPr>
          <w:szCs w:val="24"/>
        </w:rPr>
        <w:t xml:space="preserve">Program </w:t>
      </w:r>
      <w:r w:rsidRPr="00616828">
        <w:rPr>
          <w:szCs w:val="24"/>
        </w:rPr>
        <w:t>Contact Person)</w:t>
      </w:r>
      <w:r w:rsidR="00616828" w:rsidRPr="00616828">
        <w:rPr>
          <w:szCs w:val="24"/>
        </w:rPr>
        <w:t>:</w:t>
      </w:r>
      <w:r w:rsidR="00A3034A">
        <w:rPr>
          <w:szCs w:val="24"/>
        </w:rPr>
        <w:t xml:space="preserve"> Jason Endacott</w:t>
      </w:r>
    </w:p>
    <w:p w14:paraId="02591C0A" w14:textId="0D12EF54" w:rsidR="00181301" w:rsidRPr="00616828" w:rsidRDefault="00181301" w:rsidP="00A70AE9">
      <w:pPr>
        <w:tabs>
          <w:tab w:val="left" w:pos="-90"/>
          <w:tab w:val="left" w:pos="720"/>
        </w:tabs>
        <w:ind w:right="540"/>
        <w:rPr>
          <w:szCs w:val="24"/>
        </w:rPr>
      </w:pPr>
      <w:r w:rsidRPr="00616828">
        <w:rPr>
          <w:szCs w:val="24"/>
        </w:rPr>
        <w:tab/>
        <w:t>Title</w:t>
      </w:r>
      <w:r w:rsidR="00616828" w:rsidRPr="00616828">
        <w:rPr>
          <w:szCs w:val="24"/>
        </w:rPr>
        <w:t>:</w:t>
      </w:r>
      <w:r w:rsidR="0062775C">
        <w:rPr>
          <w:szCs w:val="24"/>
        </w:rPr>
        <w:t xml:space="preserve"> Associate Professor/Graduate Coordinator</w:t>
      </w:r>
    </w:p>
    <w:p w14:paraId="2F9557EB" w14:textId="34933253" w:rsidR="00181301" w:rsidRPr="00616828" w:rsidRDefault="00181301" w:rsidP="00A70AE9">
      <w:pPr>
        <w:tabs>
          <w:tab w:val="left" w:pos="-90"/>
          <w:tab w:val="left" w:pos="720"/>
        </w:tabs>
        <w:ind w:right="540"/>
        <w:rPr>
          <w:szCs w:val="24"/>
        </w:rPr>
      </w:pPr>
      <w:r w:rsidRPr="00616828">
        <w:rPr>
          <w:szCs w:val="24"/>
        </w:rPr>
        <w:tab/>
        <w:t>E-mail Address</w:t>
      </w:r>
      <w:r w:rsidR="00616828" w:rsidRPr="00616828">
        <w:rPr>
          <w:szCs w:val="24"/>
        </w:rPr>
        <w:t>:</w:t>
      </w:r>
      <w:r w:rsidR="00F63454">
        <w:rPr>
          <w:szCs w:val="24"/>
        </w:rPr>
        <w:t xml:space="preserve"> jendacot@uark.edu</w:t>
      </w:r>
    </w:p>
    <w:p w14:paraId="0F5A9344" w14:textId="04CF1B9C" w:rsidR="0083302F" w:rsidRPr="00616828" w:rsidRDefault="00181301" w:rsidP="00A70AE9">
      <w:pPr>
        <w:tabs>
          <w:tab w:val="left" w:pos="-90"/>
          <w:tab w:val="left" w:pos="720"/>
        </w:tabs>
        <w:ind w:right="540"/>
        <w:rPr>
          <w:szCs w:val="24"/>
        </w:rPr>
      </w:pPr>
      <w:r w:rsidRPr="00616828">
        <w:rPr>
          <w:szCs w:val="24"/>
        </w:rPr>
        <w:tab/>
        <w:t>Phone Number</w:t>
      </w:r>
      <w:r w:rsidR="00616828" w:rsidRPr="00616828">
        <w:rPr>
          <w:szCs w:val="24"/>
        </w:rPr>
        <w:t>:</w:t>
      </w:r>
      <w:r w:rsidR="0062775C">
        <w:rPr>
          <w:szCs w:val="24"/>
        </w:rPr>
        <w:t xml:space="preserve"> (</w:t>
      </w:r>
      <w:r w:rsidR="0062775C">
        <w:rPr>
          <w:color w:val="000000"/>
        </w:rPr>
        <w:t>479) 575-2657</w:t>
      </w:r>
    </w:p>
    <w:p w14:paraId="20D0475C" w14:textId="77777777" w:rsidR="0083302F" w:rsidRPr="00616828" w:rsidRDefault="0083302F" w:rsidP="00A70AE9">
      <w:pPr>
        <w:tabs>
          <w:tab w:val="left" w:pos="-90"/>
          <w:tab w:val="left" w:pos="720"/>
        </w:tabs>
        <w:rPr>
          <w:szCs w:val="24"/>
        </w:rPr>
      </w:pPr>
    </w:p>
    <w:p w14:paraId="714E5BFA" w14:textId="77777777" w:rsidR="0083302F" w:rsidRPr="00616828" w:rsidRDefault="0083302F" w:rsidP="00A70AE9">
      <w:pPr>
        <w:tabs>
          <w:tab w:val="left" w:pos="720"/>
        </w:tabs>
        <w:rPr>
          <w:szCs w:val="24"/>
        </w:rPr>
      </w:pPr>
      <w:r w:rsidRPr="00616828">
        <w:rPr>
          <w:szCs w:val="24"/>
        </w:rPr>
        <w:t xml:space="preserve"> 5.  </w:t>
      </w:r>
      <w:r w:rsidR="00A70AE9" w:rsidRPr="00616828">
        <w:rPr>
          <w:szCs w:val="24"/>
        </w:rPr>
        <w:tab/>
      </w:r>
      <w:r w:rsidRPr="00616828">
        <w:rPr>
          <w:b/>
          <w:szCs w:val="24"/>
        </w:rPr>
        <w:t>PROGRAM SUMMARY</w:t>
      </w:r>
    </w:p>
    <w:p w14:paraId="3A930E74" w14:textId="1CF3A32A" w:rsidR="00290877" w:rsidRDefault="00A70AE9" w:rsidP="00290877">
      <w:pPr>
        <w:tabs>
          <w:tab w:val="left" w:pos="-90"/>
          <w:tab w:val="left" w:pos="720"/>
        </w:tabs>
        <w:ind w:left="720" w:right="540" w:hanging="720"/>
        <w:rPr>
          <w:color w:val="000000"/>
          <w:szCs w:val="24"/>
        </w:rPr>
      </w:pPr>
      <w:r w:rsidRPr="00616828">
        <w:rPr>
          <w:szCs w:val="24"/>
        </w:rPr>
        <w:tab/>
      </w:r>
      <w:bookmarkStart w:id="0" w:name="_Hlk37344814"/>
      <w:r w:rsidR="0083302F" w:rsidRPr="004B5557">
        <w:rPr>
          <w:szCs w:val="24"/>
        </w:rPr>
        <w:t>Provide a general description of the proposed program</w:t>
      </w:r>
      <w:bookmarkEnd w:id="0"/>
      <w:r w:rsidR="0083302F" w:rsidRPr="004B5557">
        <w:rPr>
          <w:szCs w:val="24"/>
        </w:rPr>
        <w:t>.  Include overview of any curriculum additions or modifications; program costs; faculty resources, library resources, facilities and equipment; purpose of the program; and any information that will serve as introduction to the program.</w:t>
      </w:r>
      <w:r w:rsidR="00290877">
        <w:rPr>
          <w:szCs w:val="24"/>
        </w:rPr>
        <w:br/>
      </w:r>
      <w:r w:rsidR="00290877">
        <w:rPr>
          <w:szCs w:val="24"/>
        </w:rPr>
        <w:br/>
      </w:r>
      <w:r w:rsidR="00290877" w:rsidRPr="00290877">
        <w:rPr>
          <w:color w:val="000000"/>
          <w:szCs w:val="24"/>
        </w:rPr>
        <w:t xml:space="preserve">The Master of Education in Teaching </w:t>
      </w:r>
      <w:r w:rsidR="00906C59">
        <w:rPr>
          <w:color w:val="000000"/>
          <w:szCs w:val="24"/>
        </w:rPr>
        <w:t>and</w:t>
      </w:r>
      <w:r w:rsidR="00290877" w:rsidRPr="00290877">
        <w:rPr>
          <w:color w:val="000000"/>
          <w:szCs w:val="24"/>
        </w:rPr>
        <w:t xml:space="preserve"> Learning is a 33 hour online program designed for educators who seek enhancement of their knowledge and practice in K-12 education. The program is built around 5 themes that include: (1) Human Learning &amp; Social-Emotional Well Being; (2) Inclusive &amp; Justice-Oriented Education; (3) Instructional Design &amp; Development; (4) Integrating Technology into the Teaching &amp; Learning Process; and (5) Educational Assessment &amp; Practitioner Research. These themes are woven throughout the program and provide a guiding framework for course outcomes and learning experiences. With a holistic approach to teaching and learning, the program enhances educators’ practice through the coalescence of evidence-based approaches to learning theory, curricular development, inclusive and culturally relevant pedagogy, data informed instructional development, educator collaboration, and professional learning.  </w:t>
      </w:r>
    </w:p>
    <w:p w14:paraId="7D5352A9" w14:textId="00972AB7" w:rsidR="00A80939" w:rsidRDefault="00A80939" w:rsidP="00290877">
      <w:pPr>
        <w:tabs>
          <w:tab w:val="left" w:pos="-90"/>
          <w:tab w:val="left" w:pos="720"/>
        </w:tabs>
        <w:ind w:left="720" w:right="540" w:hanging="720"/>
        <w:rPr>
          <w:szCs w:val="24"/>
        </w:rPr>
      </w:pPr>
    </w:p>
    <w:p w14:paraId="264B56BF" w14:textId="77777777" w:rsidR="00A80939" w:rsidRDefault="00A80939" w:rsidP="00A80939">
      <w:r>
        <w:rPr>
          <w:szCs w:val="24"/>
        </w:rPr>
        <w:tab/>
      </w:r>
    </w:p>
    <w:p w14:paraId="334B9343" w14:textId="3988CBA9" w:rsidR="00A80939" w:rsidRPr="005D778B" w:rsidRDefault="00A80939" w:rsidP="00A80939">
      <w:pPr>
        <w:tabs>
          <w:tab w:val="left" w:pos="560"/>
          <w:tab w:val="left" w:pos="1120"/>
        </w:tabs>
        <w:rPr>
          <w:bCs/>
          <w:szCs w:val="24"/>
        </w:rPr>
      </w:pPr>
      <w:r>
        <w:rPr>
          <w:szCs w:val="24"/>
        </w:rPr>
        <w:lastRenderedPageBreak/>
        <w:tab/>
      </w:r>
      <w:r w:rsidR="00FB01DF">
        <w:rPr>
          <w:szCs w:val="24"/>
        </w:rPr>
        <w:t xml:space="preserve">   </w:t>
      </w:r>
      <w:r w:rsidRPr="005D778B">
        <w:rPr>
          <w:bCs/>
          <w:szCs w:val="24"/>
        </w:rPr>
        <w:t>Program Outcomes</w:t>
      </w:r>
      <w:r w:rsidR="005D778B">
        <w:rPr>
          <w:bCs/>
          <w:szCs w:val="24"/>
        </w:rPr>
        <w:t>:</w:t>
      </w:r>
    </w:p>
    <w:p w14:paraId="755D3BD1" w14:textId="77777777" w:rsidR="00A80939" w:rsidRPr="00935AFC" w:rsidRDefault="00A80939" w:rsidP="00A80939">
      <w:pPr>
        <w:tabs>
          <w:tab w:val="left" w:pos="560"/>
          <w:tab w:val="left" w:pos="1120"/>
        </w:tabs>
        <w:rPr>
          <w:szCs w:val="24"/>
        </w:rPr>
      </w:pPr>
    </w:p>
    <w:p w14:paraId="14CCAFE6" w14:textId="7001E25D" w:rsidR="00A80939" w:rsidRPr="00935AFC" w:rsidRDefault="00A80939" w:rsidP="00A80939">
      <w:pPr>
        <w:tabs>
          <w:tab w:val="left" w:pos="560"/>
          <w:tab w:val="left" w:pos="1120"/>
        </w:tabs>
        <w:rPr>
          <w:szCs w:val="24"/>
        </w:rPr>
      </w:pPr>
      <w:r>
        <w:rPr>
          <w:szCs w:val="24"/>
        </w:rPr>
        <w:tab/>
      </w:r>
      <w:r w:rsidR="00FB01DF">
        <w:rPr>
          <w:szCs w:val="24"/>
        </w:rPr>
        <w:t xml:space="preserve">   </w:t>
      </w:r>
      <w:r w:rsidRPr="00935AFC">
        <w:rPr>
          <w:szCs w:val="24"/>
        </w:rPr>
        <w:t>Upon completion of the M.Ed. in Teaching and Learning, graduates will be able to:</w:t>
      </w:r>
    </w:p>
    <w:p w14:paraId="0B84BE7C" w14:textId="28D59F20" w:rsidR="00A80939" w:rsidRPr="00935AFC" w:rsidRDefault="00A80939" w:rsidP="00A80939">
      <w:pPr>
        <w:pStyle w:val="ListParagraph"/>
        <w:numPr>
          <w:ilvl w:val="0"/>
          <w:numId w:val="14"/>
        </w:numPr>
        <w:tabs>
          <w:tab w:val="left" w:pos="560"/>
          <w:tab w:val="left" w:pos="1120"/>
        </w:tabs>
        <w:autoSpaceDE w:val="0"/>
        <w:autoSpaceDN w:val="0"/>
        <w:adjustRightInd w:val="0"/>
        <w:contextualSpacing/>
        <w:rPr>
          <w:szCs w:val="24"/>
        </w:rPr>
      </w:pPr>
      <w:r w:rsidRPr="00935AFC">
        <w:rPr>
          <w:szCs w:val="24"/>
        </w:rPr>
        <w:t xml:space="preserve">Understand and apply theories of human learning and social-emotional wellbeing to </w:t>
      </w:r>
      <w:r w:rsidR="00FB01DF">
        <w:rPr>
          <w:szCs w:val="24"/>
        </w:rPr>
        <w:t xml:space="preserve">   </w:t>
      </w:r>
      <w:r w:rsidRPr="00935AFC">
        <w:rPr>
          <w:szCs w:val="24"/>
        </w:rPr>
        <w:t>their educational practice</w:t>
      </w:r>
    </w:p>
    <w:p w14:paraId="7E8C49CC" w14:textId="107CB29B" w:rsidR="00A80939" w:rsidRPr="00A80939" w:rsidRDefault="00A80939" w:rsidP="00A80939">
      <w:pPr>
        <w:pStyle w:val="ListParagraph"/>
        <w:numPr>
          <w:ilvl w:val="0"/>
          <w:numId w:val="14"/>
        </w:numPr>
        <w:tabs>
          <w:tab w:val="left" w:pos="560"/>
          <w:tab w:val="left" w:pos="1120"/>
        </w:tabs>
        <w:autoSpaceDE w:val="0"/>
        <w:autoSpaceDN w:val="0"/>
        <w:adjustRightInd w:val="0"/>
        <w:contextualSpacing/>
        <w:rPr>
          <w:szCs w:val="24"/>
        </w:rPr>
      </w:pPr>
      <w:r w:rsidRPr="00A80939">
        <w:rPr>
          <w:szCs w:val="24"/>
        </w:rPr>
        <w:t>Incorporate the principles of inclusive and justice-oriented education across a variety of educational contexts and with a diverse range of learners</w:t>
      </w:r>
    </w:p>
    <w:p w14:paraId="66F8247F" w14:textId="2A0F46C1" w:rsidR="00A80939" w:rsidRPr="00A80939" w:rsidRDefault="00A80939" w:rsidP="00A80939">
      <w:pPr>
        <w:pStyle w:val="ListParagraph"/>
        <w:numPr>
          <w:ilvl w:val="0"/>
          <w:numId w:val="14"/>
        </w:numPr>
        <w:tabs>
          <w:tab w:val="left" w:pos="560"/>
          <w:tab w:val="left" w:pos="1120"/>
        </w:tabs>
        <w:autoSpaceDE w:val="0"/>
        <w:autoSpaceDN w:val="0"/>
        <w:adjustRightInd w:val="0"/>
        <w:contextualSpacing/>
        <w:rPr>
          <w:szCs w:val="24"/>
        </w:rPr>
      </w:pPr>
      <w:r w:rsidRPr="00A80939">
        <w:rPr>
          <w:szCs w:val="24"/>
        </w:rPr>
        <w:t>Design and develop instructional materials and experiences that are empirically informed and informed by data collected from a variety of formative and summative assessments within the classroom context</w:t>
      </w:r>
    </w:p>
    <w:p w14:paraId="589D130C" w14:textId="4D77C941" w:rsidR="00A80939" w:rsidRPr="00A80939" w:rsidRDefault="00A80939" w:rsidP="00A80939">
      <w:pPr>
        <w:pStyle w:val="ListParagraph"/>
        <w:numPr>
          <w:ilvl w:val="0"/>
          <w:numId w:val="14"/>
        </w:numPr>
        <w:tabs>
          <w:tab w:val="left" w:pos="560"/>
          <w:tab w:val="left" w:pos="1120"/>
        </w:tabs>
        <w:autoSpaceDE w:val="0"/>
        <w:autoSpaceDN w:val="0"/>
        <w:adjustRightInd w:val="0"/>
        <w:contextualSpacing/>
        <w:rPr>
          <w:szCs w:val="24"/>
        </w:rPr>
      </w:pPr>
      <w:r w:rsidRPr="00A80939">
        <w:rPr>
          <w:szCs w:val="24"/>
        </w:rPr>
        <w:t>Enhance their educational practice through the integration of technology into the teaching and learning process</w:t>
      </w:r>
    </w:p>
    <w:p w14:paraId="1CF09751" w14:textId="620FB968" w:rsidR="00A80939" w:rsidRPr="00A80939" w:rsidRDefault="00A80939" w:rsidP="00A80939">
      <w:pPr>
        <w:pStyle w:val="ListParagraph"/>
        <w:numPr>
          <w:ilvl w:val="0"/>
          <w:numId w:val="14"/>
        </w:numPr>
        <w:tabs>
          <w:tab w:val="left" w:pos="560"/>
          <w:tab w:val="left" w:pos="1120"/>
        </w:tabs>
        <w:autoSpaceDE w:val="0"/>
        <w:autoSpaceDN w:val="0"/>
        <w:adjustRightInd w:val="0"/>
        <w:contextualSpacing/>
        <w:rPr>
          <w:szCs w:val="24"/>
        </w:rPr>
      </w:pPr>
      <w:r w:rsidRPr="00A80939">
        <w:rPr>
          <w:szCs w:val="24"/>
        </w:rPr>
        <w:t>Develop, administer, and analyze a variety of valid and reliable educational assessments that are sensitive to learner diversity and designed specifically to inform teaching and learning</w:t>
      </w:r>
    </w:p>
    <w:p w14:paraId="0B93A7A5" w14:textId="77777777" w:rsidR="00290877" w:rsidRPr="00616828" w:rsidRDefault="00290877" w:rsidP="00F63454">
      <w:pPr>
        <w:tabs>
          <w:tab w:val="left" w:pos="-90"/>
          <w:tab w:val="left" w:pos="720"/>
        </w:tabs>
        <w:ind w:right="540"/>
        <w:rPr>
          <w:szCs w:val="24"/>
        </w:rPr>
      </w:pPr>
    </w:p>
    <w:p w14:paraId="2805EDEE" w14:textId="504BF967" w:rsidR="00640CA2" w:rsidRPr="00640CA2" w:rsidRDefault="00530FF4" w:rsidP="00640CA2">
      <w:pPr>
        <w:tabs>
          <w:tab w:val="left" w:pos="720"/>
        </w:tabs>
        <w:ind w:left="720" w:hanging="720"/>
        <w:rPr>
          <w:szCs w:val="24"/>
        </w:rPr>
      </w:pPr>
      <w:r>
        <w:rPr>
          <w:szCs w:val="24"/>
        </w:rPr>
        <w:tab/>
      </w:r>
      <w:r w:rsidRPr="005D778B">
        <w:rPr>
          <w:szCs w:val="24"/>
        </w:rPr>
        <w:t>Library Resources.  Additional library resources will not be needed.</w:t>
      </w:r>
      <w:r w:rsidR="00640CA2">
        <w:rPr>
          <w:szCs w:val="24"/>
        </w:rPr>
        <w:t xml:space="preserve">  </w:t>
      </w:r>
      <w:r w:rsidR="00640CA2" w:rsidRPr="00640CA2">
        <w:rPr>
          <w:szCs w:val="24"/>
        </w:rPr>
        <w:t xml:space="preserve">The </w:t>
      </w:r>
      <w:r w:rsidR="00640CA2">
        <w:rPr>
          <w:szCs w:val="24"/>
        </w:rPr>
        <w:t xml:space="preserve">seven </w:t>
      </w:r>
      <w:r w:rsidR="00640CA2" w:rsidRPr="00640CA2">
        <w:rPr>
          <w:szCs w:val="24"/>
        </w:rPr>
        <w:t xml:space="preserve">programs that use Library Resources will be existing resources through libguides. </w:t>
      </w:r>
    </w:p>
    <w:p w14:paraId="4AB7E642" w14:textId="77777777" w:rsidR="00530FF4" w:rsidRPr="005D778B" w:rsidRDefault="00530FF4" w:rsidP="00530FF4">
      <w:pPr>
        <w:tabs>
          <w:tab w:val="left" w:pos="720"/>
        </w:tabs>
        <w:ind w:left="720" w:hanging="720"/>
        <w:rPr>
          <w:szCs w:val="24"/>
        </w:rPr>
      </w:pPr>
    </w:p>
    <w:p w14:paraId="0C0954BC" w14:textId="40D0683D" w:rsidR="00530FF4" w:rsidRPr="004B5557" w:rsidRDefault="00530FF4" w:rsidP="00530FF4">
      <w:pPr>
        <w:tabs>
          <w:tab w:val="left" w:pos="720"/>
        </w:tabs>
        <w:ind w:left="720" w:hanging="720"/>
        <w:rPr>
          <w:b/>
          <w:szCs w:val="24"/>
        </w:rPr>
      </w:pPr>
      <w:r w:rsidRPr="005D778B">
        <w:rPr>
          <w:szCs w:val="24"/>
        </w:rPr>
        <w:tab/>
        <w:t>Facilities and Equipment.</w:t>
      </w:r>
      <w:r w:rsidRPr="004B5557">
        <w:rPr>
          <w:b/>
          <w:szCs w:val="24"/>
        </w:rPr>
        <w:t xml:space="preserve">  </w:t>
      </w:r>
      <w:r w:rsidRPr="004B5557">
        <w:rPr>
          <w:szCs w:val="24"/>
        </w:rPr>
        <w:t>No additional facilities or equipment is necessary.</w:t>
      </w:r>
    </w:p>
    <w:p w14:paraId="2BB0A94F" w14:textId="5D047335" w:rsidR="0083302F" w:rsidRPr="004B5557" w:rsidRDefault="0083302F" w:rsidP="00A70AE9">
      <w:pPr>
        <w:tabs>
          <w:tab w:val="left" w:pos="720"/>
        </w:tabs>
        <w:ind w:left="720" w:hanging="720"/>
        <w:rPr>
          <w:szCs w:val="24"/>
        </w:rPr>
      </w:pPr>
    </w:p>
    <w:p w14:paraId="335C092D" w14:textId="78132695" w:rsidR="0083302F" w:rsidRDefault="00A70AE9" w:rsidP="00A70AE9">
      <w:pPr>
        <w:tabs>
          <w:tab w:val="left" w:pos="720"/>
        </w:tabs>
        <w:ind w:left="720" w:right="-450" w:hanging="720"/>
        <w:rPr>
          <w:b/>
          <w:bCs/>
          <w:szCs w:val="24"/>
        </w:rPr>
      </w:pPr>
      <w:r w:rsidRPr="004B5557">
        <w:rPr>
          <w:szCs w:val="24"/>
        </w:rPr>
        <w:tab/>
      </w:r>
      <w:bookmarkStart w:id="1" w:name="_Hlk37344857"/>
      <w:r w:rsidR="00543BA1" w:rsidRPr="004B5557">
        <w:rPr>
          <w:b/>
          <w:bCs/>
          <w:szCs w:val="24"/>
        </w:rPr>
        <w:t xml:space="preserve">List </w:t>
      </w:r>
      <w:r w:rsidR="0083302F" w:rsidRPr="004B5557">
        <w:rPr>
          <w:b/>
          <w:bCs/>
          <w:szCs w:val="24"/>
        </w:rPr>
        <w:t>degree programs</w:t>
      </w:r>
      <w:r w:rsidR="00543BA1" w:rsidRPr="004B5557">
        <w:rPr>
          <w:b/>
          <w:bCs/>
          <w:szCs w:val="24"/>
        </w:rPr>
        <w:t xml:space="preserve"> or emphasis areas currently offered</w:t>
      </w:r>
      <w:r w:rsidR="0083302F" w:rsidRPr="004B5557">
        <w:rPr>
          <w:b/>
          <w:bCs/>
          <w:szCs w:val="24"/>
        </w:rPr>
        <w:t xml:space="preserve"> </w:t>
      </w:r>
      <w:r w:rsidR="00543BA1" w:rsidRPr="004B5557">
        <w:rPr>
          <w:b/>
          <w:bCs/>
          <w:szCs w:val="24"/>
        </w:rPr>
        <w:t xml:space="preserve">at the </w:t>
      </w:r>
      <w:r w:rsidR="001C7CA2" w:rsidRPr="004B5557">
        <w:rPr>
          <w:b/>
          <w:bCs/>
          <w:szCs w:val="24"/>
        </w:rPr>
        <w:t xml:space="preserve">institution </w:t>
      </w:r>
      <w:r w:rsidR="00C60B42" w:rsidRPr="004B5557">
        <w:rPr>
          <w:b/>
          <w:bCs/>
          <w:szCs w:val="24"/>
        </w:rPr>
        <w:t>that</w:t>
      </w:r>
      <w:r w:rsidR="00E03FD0" w:rsidRPr="004B5557">
        <w:rPr>
          <w:b/>
          <w:bCs/>
          <w:szCs w:val="24"/>
        </w:rPr>
        <w:t xml:space="preserve"> </w:t>
      </w:r>
      <w:r w:rsidRPr="004B5557">
        <w:rPr>
          <w:b/>
          <w:bCs/>
          <w:szCs w:val="24"/>
        </w:rPr>
        <w:t>s</w:t>
      </w:r>
      <w:r w:rsidR="00C60B42" w:rsidRPr="004B5557">
        <w:rPr>
          <w:b/>
          <w:bCs/>
          <w:szCs w:val="24"/>
        </w:rPr>
        <w:t>upport</w:t>
      </w:r>
      <w:r w:rsidR="0083302F" w:rsidRPr="004B5557">
        <w:rPr>
          <w:b/>
          <w:bCs/>
          <w:szCs w:val="24"/>
        </w:rPr>
        <w:t xml:space="preserve"> the proposed program.</w:t>
      </w:r>
      <w:bookmarkEnd w:id="1"/>
    </w:p>
    <w:p w14:paraId="11BC1DEA" w14:textId="76E54775" w:rsidR="00F63454" w:rsidRDefault="00F63454" w:rsidP="00A70AE9">
      <w:pPr>
        <w:tabs>
          <w:tab w:val="left" w:pos="720"/>
        </w:tabs>
        <w:ind w:left="720" w:right="-450" w:hanging="720"/>
        <w:rPr>
          <w:b/>
          <w:bCs/>
          <w:szCs w:val="24"/>
        </w:rPr>
      </w:pPr>
    </w:p>
    <w:p w14:paraId="604BC04D" w14:textId="4CB7D2FD" w:rsidR="00F63454" w:rsidRDefault="00F63454" w:rsidP="00F63454">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F63454">
        <w:rPr>
          <w:kern w:val="1"/>
          <w:szCs w:val="24"/>
        </w:rPr>
        <w:t>There are several programs in the department of Curriculum and Instruction that will support the proposed Master of Education program. These include:</w:t>
      </w:r>
    </w:p>
    <w:p w14:paraId="5D496DD3" w14:textId="77777777" w:rsidR="00F63454" w:rsidRDefault="00F63454" w:rsidP="00F63454">
      <w:pPr>
        <w:tabs>
          <w:tab w:val="left" w:pos="360"/>
          <w:tab w:val="left" w:pos="720"/>
          <w:tab w:val="left" w:pos="1080"/>
          <w:tab w:val="left" w:pos="1440"/>
          <w:tab w:val="left" w:pos="1800"/>
          <w:tab w:val="left" w:pos="2160"/>
          <w:tab w:val="left" w:pos="2880"/>
          <w:tab w:val="left" w:pos="3600"/>
          <w:tab w:val="left" w:pos="4320"/>
        </w:tabs>
        <w:ind w:left="720"/>
        <w:rPr>
          <w:kern w:val="1"/>
          <w:szCs w:val="24"/>
        </w:rPr>
      </w:pPr>
    </w:p>
    <w:p w14:paraId="2090EBA2" w14:textId="77777777" w:rsidR="00F63454" w:rsidRDefault="00F63454" w:rsidP="00F63454">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F63454">
        <w:rPr>
          <w:kern w:val="1"/>
          <w:szCs w:val="24"/>
        </w:rPr>
        <w:t>Secondary Education (SEED)</w:t>
      </w:r>
    </w:p>
    <w:p w14:paraId="28D48D69" w14:textId="77777777" w:rsidR="00F63454" w:rsidRDefault="00F63454" w:rsidP="00F63454">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F63454">
        <w:rPr>
          <w:kern w:val="1"/>
          <w:szCs w:val="24"/>
        </w:rPr>
        <w:t>Elementary Education (CHED)</w:t>
      </w:r>
    </w:p>
    <w:p w14:paraId="6FD1341D" w14:textId="77777777" w:rsidR="00F63454" w:rsidRDefault="00F63454" w:rsidP="00F63454">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F63454">
        <w:rPr>
          <w:kern w:val="1"/>
          <w:szCs w:val="24"/>
        </w:rPr>
        <w:t>Career and Technical Education (CATE)</w:t>
      </w:r>
    </w:p>
    <w:p w14:paraId="4821CD6B" w14:textId="77777777" w:rsidR="00F63454" w:rsidRDefault="00F63454" w:rsidP="00F63454">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F63454">
        <w:rPr>
          <w:kern w:val="1"/>
          <w:szCs w:val="24"/>
        </w:rPr>
        <w:t>Educational Technology (ETEC)</w:t>
      </w:r>
    </w:p>
    <w:p w14:paraId="70A444FA" w14:textId="77777777" w:rsidR="00F63454" w:rsidRDefault="00F63454" w:rsidP="00F63454">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F63454">
        <w:rPr>
          <w:kern w:val="1"/>
          <w:szCs w:val="24"/>
        </w:rPr>
        <w:t>Special Education (SPED)</w:t>
      </w:r>
    </w:p>
    <w:p w14:paraId="56D95FBB" w14:textId="77777777" w:rsidR="00F63454" w:rsidRDefault="00F63454" w:rsidP="00F63454">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F63454">
        <w:rPr>
          <w:kern w:val="1"/>
          <w:szCs w:val="24"/>
        </w:rPr>
        <w:t>Doctor of Philosophy (CIEDPH)</w:t>
      </w:r>
    </w:p>
    <w:p w14:paraId="7A4D8EC1" w14:textId="2C912230" w:rsidR="00F63454" w:rsidRPr="00F63454" w:rsidRDefault="00F63454" w:rsidP="00F63454">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F63454">
        <w:rPr>
          <w:kern w:val="1"/>
          <w:szCs w:val="24"/>
        </w:rPr>
        <w:t>Educational Specialist (CIEDES)</w:t>
      </w:r>
    </w:p>
    <w:p w14:paraId="6CD8D624" w14:textId="77777777" w:rsidR="0083302F" w:rsidRPr="00616828" w:rsidRDefault="0083302F" w:rsidP="00A70AE9">
      <w:pPr>
        <w:tabs>
          <w:tab w:val="left" w:pos="720"/>
        </w:tabs>
        <w:ind w:left="720" w:hanging="720"/>
        <w:rPr>
          <w:szCs w:val="24"/>
        </w:rPr>
      </w:pPr>
    </w:p>
    <w:p w14:paraId="559C1844" w14:textId="77777777" w:rsidR="00166782" w:rsidRPr="00616828" w:rsidRDefault="0083302F" w:rsidP="00A70AE9">
      <w:pPr>
        <w:tabs>
          <w:tab w:val="left" w:pos="-90"/>
          <w:tab w:val="left" w:pos="720"/>
        </w:tabs>
        <w:rPr>
          <w:b/>
          <w:szCs w:val="24"/>
        </w:rPr>
      </w:pPr>
      <w:r w:rsidRPr="00616828">
        <w:rPr>
          <w:szCs w:val="24"/>
        </w:rPr>
        <w:t xml:space="preserve"> 6.  </w:t>
      </w:r>
      <w:r w:rsidR="00A70AE9" w:rsidRPr="00616828">
        <w:rPr>
          <w:szCs w:val="24"/>
        </w:rPr>
        <w:tab/>
      </w:r>
      <w:r w:rsidRPr="00616828">
        <w:rPr>
          <w:b/>
          <w:szCs w:val="24"/>
        </w:rPr>
        <w:t>NEED FOR THE PROGRAM</w:t>
      </w:r>
      <w:r w:rsidR="00166782" w:rsidRPr="00616828">
        <w:rPr>
          <w:b/>
          <w:szCs w:val="24"/>
        </w:rPr>
        <w:t xml:space="preserve">  </w:t>
      </w:r>
    </w:p>
    <w:p w14:paraId="605BC5D6" w14:textId="77777777" w:rsidR="00166782" w:rsidRPr="00616828" w:rsidRDefault="00166782" w:rsidP="00A70AE9">
      <w:pPr>
        <w:tabs>
          <w:tab w:val="left" w:pos="-90"/>
          <w:tab w:val="left" w:pos="720"/>
        </w:tabs>
        <w:rPr>
          <w:szCs w:val="24"/>
        </w:rPr>
      </w:pPr>
      <w:r w:rsidRPr="00616828">
        <w:rPr>
          <w:szCs w:val="24"/>
        </w:rPr>
        <w:tab/>
        <w:t>(Submit Employer Needs Survey Forms)</w:t>
      </w:r>
    </w:p>
    <w:p w14:paraId="3BC19A7A" w14:textId="77777777" w:rsidR="0083302F" w:rsidRPr="00616828" w:rsidRDefault="00A70AE9" w:rsidP="00A70AE9">
      <w:pPr>
        <w:tabs>
          <w:tab w:val="left" w:pos="720"/>
        </w:tabs>
        <w:ind w:left="720" w:right="540" w:hanging="720"/>
        <w:rPr>
          <w:szCs w:val="24"/>
        </w:rPr>
      </w:pPr>
      <w:r w:rsidRPr="00616828">
        <w:rPr>
          <w:szCs w:val="24"/>
        </w:rPr>
        <w:tab/>
      </w:r>
      <w:r w:rsidR="0083302F" w:rsidRPr="00616828">
        <w:rPr>
          <w:szCs w:val="24"/>
        </w:rPr>
        <w:t>Provide survey data</w:t>
      </w:r>
      <w:r w:rsidR="00695091" w:rsidRPr="00616828">
        <w:rPr>
          <w:szCs w:val="24"/>
        </w:rPr>
        <w:t xml:space="preserve">.  Submit </w:t>
      </w:r>
      <w:r w:rsidR="0083302F" w:rsidRPr="00616828">
        <w:rPr>
          <w:szCs w:val="24"/>
        </w:rPr>
        <w:t>number</w:t>
      </w:r>
      <w:r w:rsidR="00695091" w:rsidRPr="00616828">
        <w:rPr>
          <w:szCs w:val="24"/>
        </w:rPr>
        <w:t>s</w:t>
      </w:r>
      <w:r w:rsidR="00816E78" w:rsidRPr="00616828">
        <w:rPr>
          <w:szCs w:val="24"/>
        </w:rPr>
        <w:t xml:space="preserve"> that show </w:t>
      </w:r>
      <w:r w:rsidR="0083302F" w:rsidRPr="00616828">
        <w:rPr>
          <w:szCs w:val="24"/>
        </w:rPr>
        <w:t>job availability, corporate demands and employment/wage projections</w:t>
      </w:r>
      <w:r w:rsidR="00816E78" w:rsidRPr="00616828">
        <w:rPr>
          <w:szCs w:val="24"/>
        </w:rPr>
        <w:t>, not student interest and anticipated enrollment.</w:t>
      </w:r>
      <w:r w:rsidR="0083302F" w:rsidRPr="00616828">
        <w:rPr>
          <w:szCs w:val="24"/>
        </w:rPr>
        <w:t xml:space="preserve">  Focus mostly on state needs and less on regional and national needs, unless applicable to the program.</w:t>
      </w:r>
    </w:p>
    <w:p w14:paraId="0D501E34" w14:textId="77777777" w:rsidR="0083302F" w:rsidRPr="00616828" w:rsidRDefault="0083302F" w:rsidP="00A70AE9">
      <w:pPr>
        <w:tabs>
          <w:tab w:val="left" w:pos="720"/>
        </w:tabs>
        <w:ind w:left="720" w:hanging="720"/>
        <w:rPr>
          <w:szCs w:val="24"/>
        </w:rPr>
      </w:pPr>
    </w:p>
    <w:p w14:paraId="55A3693C" w14:textId="77777777" w:rsidR="0083302F" w:rsidRPr="00616828" w:rsidRDefault="00A70AE9" w:rsidP="00A70AE9">
      <w:pPr>
        <w:pStyle w:val="BodyTextIndent"/>
        <w:tabs>
          <w:tab w:val="clear" w:pos="-90"/>
          <w:tab w:val="clear" w:pos="540"/>
          <w:tab w:val="clear" w:pos="810"/>
          <w:tab w:val="left" w:pos="720"/>
        </w:tabs>
        <w:ind w:left="720" w:hanging="720"/>
        <w:rPr>
          <w:rFonts w:ascii="Times New Roman" w:hAnsi="Times New Roman"/>
          <w:szCs w:val="24"/>
        </w:rPr>
      </w:pPr>
      <w:r w:rsidRPr="00616828">
        <w:rPr>
          <w:rFonts w:ascii="Times New Roman" w:hAnsi="Times New Roman"/>
          <w:szCs w:val="24"/>
        </w:rPr>
        <w:tab/>
      </w:r>
      <w:r w:rsidR="0083302F" w:rsidRPr="00616828">
        <w:rPr>
          <w:rFonts w:ascii="Times New Roman" w:hAnsi="Times New Roman"/>
          <w:szCs w:val="24"/>
        </w:rPr>
        <w:t xml:space="preserve">Survey data can be obtained by telephone, letters of interest, student inquiry, etc.  Focus mostly on state needs for undergraduate programs; </w:t>
      </w:r>
      <w:r w:rsidR="00695091" w:rsidRPr="00616828">
        <w:rPr>
          <w:rFonts w:ascii="Times New Roman" w:hAnsi="Times New Roman"/>
          <w:szCs w:val="24"/>
        </w:rPr>
        <w:t xml:space="preserve">for graduate programs, focus on </w:t>
      </w:r>
      <w:r w:rsidR="0083302F" w:rsidRPr="00616828">
        <w:rPr>
          <w:rFonts w:ascii="Times New Roman" w:hAnsi="Times New Roman"/>
          <w:szCs w:val="24"/>
        </w:rPr>
        <w:t>state, regional and national needs.</w:t>
      </w:r>
    </w:p>
    <w:p w14:paraId="79091369" w14:textId="77777777" w:rsidR="0083302F" w:rsidRPr="00616828" w:rsidRDefault="0083302F" w:rsidP="00A70AE9">
      <w:pPr>
        <w:tabs>
          <w:tab w:val="left" w:pos="720"/>
        </w:tabs>
        <w:ind w:left="720" w:hanging="720"/>
        <w:rPr>
          <w:szCs w:val="24"/>
        </w:rPr>
      </w:pPr>
    </w:p>
    <w:p w14:paraId="4FE08851" w14:textId="77777777" w:rsidR="00144996" w:rsidRDefault="00A70AE9" w:rsidP="00144996">
      <w:pPr>
        <w:tabs>
          <w:tab w:val="left" w:pos="720"/>
        </w:tabs>
        <w:ind w:left="720" w:hanging="720"/>
        <w:rPr>
          <w:szCs w:val="24"/>
        </w:rPr>
      </w:pPr>
      <w:r w:rsidRPr="00616828">
        <w:rPr>
          <w:szCs w:val="24"/>
        </w:rPr>
        <w:lastRenderedPageBreak/>
        <w:tab/>
      </w:r>
      <w:r w:rsidR="0083302F" w:rsidRPr="00616828">
        <w:rPr>
          <w:szCs w:val="24"/>
        </w:rPr>
        <w:t>Provide names</w:t>
      </w:r>
      <w:r w:rsidR="00816E78" w:rsidRPr="00616828">
        <w:rPr>
          <w:szCs w:val="24"/>
        </w:rPr>
        <w:t xml:space="preserve"> and </w:t>
      </w:r>
      <w:r w:rsidR="0083302F" w:rsidRPr="00616828">
        <w:rPr>
          <w:szCs w:val="24"/>
        </w:rPr>
        <w:t>types of organizations/businesses surveyed.</w:t>
      </w:r>
      <w:r w:rsidR="00144996">
        <w:rPr>
          <w:szCs w:val="24"/>
        </w:rPr>
        <w:br/>
      </w:r>
    </w:p>
    <w:p w14:paraId="01B7803F" w14:textId="73DA767F" w:rsidR="0083302F" w:rsidRPr="00616828" w:rsidRDefault="00144996" w:rsidP="00144996">
      <w:pPr>
        <w:tabs>
          <w:tab w:val="left" w:pos="720"/>
        </w:tabs>
        <w:ind w:left="720" w:hanging="720"/>
        <w:rPr>
          <w:szCs w:val="24"/>
        </w:rPr>
      </w:pPr>
      <w:r>
        <w:rPr>
          <w:szCs w:val="24"/>
        </w:rPr>
        <w:tab/>
      </w:r>
      <w:r w:rsidR="0083302F" w:rsidRPr="00616828">
        <w:rPr>
          <w:szCs w:val="24"/>
        </w:rPr>
        <w:t>Letters of support should address the following when relevant:  the number of current/anticipated job vacancies, whether the degree is desired or required for advancement, the increase in wages projected based on additional education, etc.</w:t>
      </w:r>
    </w:p>
    <w:p w14:paraId="77BF9898" w14:textId="77777777" w:rsidR="0083302F" w:rsidRPr="00616828" w:rsidRDefault="0083302F" w:rsidP="00A70AE9">
      <w:pPr>
        <w:tabs>
          <w:tab w:val="left" w:pos="-90"/>
          <w:tab w:val="left" w:pos="720"/>
        </w:tabs>
        <w:ind w:left="540" w:firstLine="720"/>
        <w:rPr>
          <w:szCs w:val="24"/>
        </w:rPr>
      </w:pPr>
    </w:p>
    <w:p w14:paraId="237D40CE" w14:textId="4AFAD540" w:rsidR="00E5739D" w:rsidRDefault="00A70AE9" w:rsidP="00A70AE9">
      <w:pPr>
        <w:tabs>
          <w:tab w:val="left" w:pos="-90"/>
          <w:tab w:val="left" w:pos="720"/>
        </w:tabs>
        <w:ind w:left="720" w:hanging="720"/>
        <w:rPr>
          <w:szCs w:val="24"/>
        </w:rPr>
      </w:pPr>
      <w:r w:rsidRPr="00616828">
        <w:rPr>
          <w:szCs w:val="24"/>
        </w:rPr>
        <w:tab/>
      </w:r>
      <w:r w:rsidR="00E5739D">
        <w:rPr>
          <w:szCs w:val="24"/>
        </w:rPr>
        <w:t>The Workforce Analysis Request Form was submitted in lieu of the survey data and letters of support.  See Appendix A.</w:t>
      </w:r>
    </w:p>
    <w:p w14:paraId="668AEB29" w14:textId="77777777" w:rsidR="00E5739D" w:rsidRDefault="00E5739D" w:rsidP="00A70AE9">
      <w:pPr>
        <w:tabs>
          <w:tab w:val="left" w:pos="-90"/>
          <w:tab w:val="left" w:pos="720"/>
        </w:tabs>
        <w:ind w:left="720" w:hanging="720"/>
        <w:rPr>
          <w:szCs w:val="24"/>
        </w:rPr>
      </w:pPr>
    </w:p>
    <w:p w14:paraId="0C4E09C4" w14:textId="56F289B5" w:rsidR="0083302F" w:rsidRPr="00616828" w:rsidRDefault="00E5739D" w:rsidP="00A70AE9">
      <w:pPr>
        <w:tabs>
          <w:tab w:val="left" w:pos="-90"/>
          <w:tab w:val="left" w:pos="720"/>
        </w:tabs>
        <w:ind w:left="720" w:hanging="720"/>
        <w:rPr>
          <w:szCs w:val="24"/>
        </w:rPr>
      </w:pPr>
      <w:r>
        <w:rPr>
          <w:szCs w:val="24"/>
        </w:rPr>
        <w:tab/>
      </w:r>
      <w:r w:rsidR="0083302F" w:rsidRPr="00616828">
        <w:rPr>
          <w:szCs w:val="24"/>
        </w:rPr>
        <w:t xml:space="preserve">Indicate if employer tuition assistance is provided or </w:t>
      </w:r>
      <w:r w:rsidR="00816E78" w:rsidRPr="00616828">
        <w:rPr>
          <w:szCs w:val="24"/>
        </w:rPr>
        <w:t xml:space="preserve">if there are </w:t>
      </w:r>
      <w:r w:rsidR="0083302F" w:rsidRPr="00616828">
        <w:rPr>
          <w:szCs w:val="24"/>
        </w:rPr>
        <w:t>other enrollment incentives.</w:t>
      </w:r>
    </w:p>
    <w:p w14:paraId="28D96910" w14:textId="3138A826" w:rsidR="0083302F" w:rsidRDefault="003A5F28" w:rsidP="00A70AE9">
      <w:pPr>
        <w:tabs>
          <w:tab w:val="left" w:pos="-90"/>
          <w:tab w:val="left" w:pos="720"/>
        </w:tabs>
        <w:ind w:left="720" w:hanging="720"/>
        <w:rPr>
          <w:color w:val="FF0000"/>
          <w:szCs w:val="24"/>
        </w:rPr>
      </w:pPr>
      <w:r>
        <w:rPr>
          <w:color w:val="FF0000"/>
          <w:szCs w:val="24"/>
        </w:rPr>
        <w:tab/>
      </w:r>
    </w:p>
    <w:p w14:paraId="65978DDF" w14:textId="2B42802E" w:rsidR="003A5F28" w:rsidRDefault="003A5F28" w:rsidP="00A70AE9">
      <w:pPr>
        <w:tabs>
          <w:tab w:val="left" w:pos="-90"/>
          <w:tab w:val="left" w:pos="720"/>
        </w:tabs>
        <w:ind w:left="720" w:hanging="720"/>
        <w:rPr>
          <w:color w:val="FF0000"/>
          <w:szCs w:val="24"/>
        </w:rPr>
      </w:pPr>
      <w:r>
        <w:rPr>
          <w:color w:val="FF0000"/>
          <w:szCs w:val="24"/>
        </w:rPr>
        <w:tab/>
      </w:r>
      <w:r w:rsidRPr="003A5F28">
        <w:rPr>
          <w:szCs w:val="24"/>
        </w:rPr>
        <w:t>N</w:t>
      </w:r>
      <w:r w:rsidR="00912669">
        <w:rPr>
          <w:szCs w:val="24"/>
        </w:rPr>
        <w:t>/</w:t>
      </w:r>
      <w:r w:rsidRPr="003A5F28">
        <w:rPr>
          <w:szCs w:val="24"/>
        </w:rPr>
        <w:t>A</w:t>
      </w:r>
    </w:p>
    <w:p w14:paraId="0982CBE7" w14:textId="5FC7F22D" w:rsidR="003A5F28" w:rsidRPr="00C94ADF" w:rsidRDefault="003A5F28" w:rsidP="00A70AE9">
      <w:pPr>
        <w:tabs>
          <w:tab w:val="left" w:pos="-90"/>
          <w:tab w:val="left" w:pos="720"/>
        </w:tabs>
        <w:ind w:left="720" w:hanging="720"/>
        <w:rPr>
          <w:color w:val="FF0000"/>
          <w:szCs w:val="24"/>
        </w:rPr>
      </w:pPr>
      <w:r>
        <w:rPr>
          <w:color w:val="FF0000"/>
          <w:szCs w:val="24"/>
        </w:rPr>
        <w:tab/>
      </w:r>
    </w:p>
    <w:p w14:paraId="37A061E1" w14:textId="0B70CA58" w:rsidR="0057600F" w:rsidRPr="00C94ADF" w:rsidRDefault="00A70AE9" w:rsidP="00A70AE9">
      <w:pPr>
        <w:tabs>
          <w:tab w:val="left" w:pos="-90"/>
          <w:tab w:val="left" w:pos="720"/>
        </w:tabs>
        <w:ind w:left="720" w:hanging="720"/>
        <w:rPr>
          <w:bCs/>
          <w:szCs w:val="24"/>
        </w:rPr>
      </w:pPr>
      <w:r w:rsidRPr="00C94ADF">
        <w:rPr>
          <w:szCs w:val="24"/>
        </w:rPr>
        <w:tab/>
      </w:r>
      <w:bookmarkStart w:id="2" w:name="_Hlk43287727"/>
      <w:r w:rsidR="00125F73" w:rsidRPr="00C94ADF">
        <w:rPr>
          <w:bCs/>
          <w:szCs w:val="24"/>
        </w:rPr>
        <w:t>Describe what need the proposed</w:t>
      </w:r>
      <w:r w:rsidR="0057600F" w:rsidRPr="00C94ADF">
        <w:rPr>
          <w:bCs/>
          <w:szCs w:val="24"/>
        </w:rPr>
        <w:t xml:space="preserve"> program will address </w:t>
      </w:r>
      <w:bookmarkEnd w:id="2"/>
      <w:r w:rsidR="0057600F" w:rsidRPr="00C94ADF">
        <w:rPr>
          <w:bCs/>
          <w:szCs w:val="24"/>
        </w:rPr>
        <w:t xml:space="preserve">and how the </w:t>
      </w:r>
      <w:r w:rsidR="00125F73" w:rsidRPr="00C94ADF">
        <w:rPr>
          <w:bCs/>
          <w:szCs w:val="24"/>
        </w:rPr>
        <w:t>institution became aware of this</w:t>
      </w:r>
      <w:r w:rsidR="0057600F" w:rsidRPr="00C94ADF">
        <w:rPr>
          <w:bCs/>
          <w:szCs w:val="24"/>
        </w:rPr>
        <w:t xml:space="preserve"> need.</w:t>
      </w:r>
      <w:r w:rsidR="002A7D92" w:rsidRPr="00C94ADF">
        <w:rPr>
          <w:bCs/>
          <w:szCs w:val="24"/>
        </w:rPr>
        <w:t xml:space="preserve">  </w:t>
      </w:r>
    </w:p>
    <w:p w14:paraId="010F485F" w14:textId="4258130B" w:rsidR="00C64F51" w:rsidRPr="00C94ADF" w:rsidRDefault="00C64F51" w:rsidP="00A70AE9">
      <w:pPr>
        <w:tabs>
          <w:tab w:val="left" w:pos="-90"/>
          <w:tab w:val="left" w:pos="720"/>
        </w:tabs>
        <w:ind w:left="720" w:hanging="720"/>
        <w:rPr>
          <w:szCs w:val="24"/>
        </w:rPr>
      </w:pPr>
    </w:p>
    <w:p w14:paraId="3E357A5F" w14:textId="0F2424E7" w:rsidR="00C64F51" w:rsidRPr="00C94ADF" w:rsidRDefault="00C64F51" w:rsidP="00C64F51">
      <w:pPr>
        <w:widowControl/>
        <w:ind w:left="720"/>
        <w:rPr>
          <w:color w:val="000000"/>
          <w:szCs w:val="24"/>
        </w:rPr>
      </w:pPr>
      <w:r w:rsidRPr="00C94ADF">
        <w:rPr>
          <w:color w:val="000000"/>
          <w:szCs w:val="24"/>
        </w:rPr>
        <w:t>The proposed program seeks to meet the growing need for graduate education for teaching professionals in Arkansas and across the nation. According to the Academic Benchmark &amp; Labor Market Report prepared by the University of Arkansas Global Campus, teaching professions aligned with this degree program (elementary and secondary teachers) show positive job growth at the national, regional (border state), and state level. The report also shows that degree completions at distance offered programs have increased over the last five years (+3%), while completions at non-distance offered programs has decreased considerably (-25%). Yet, out of the 19 cohort schools reviewed for that report, only five (26%) offered an online Master’s degree in Curriculum &amp; Instruction. The proposed program would help meet the growing need for online graduate education provided by institutions similar to the University of Arkansas.</w:t>
      </w:r>
    </w:p>
    <w:p w14:paraId="1ED7D121" w14:textId="03327E25" w:rsidR="00E564E2" w:rsidRPr="00C94ADF" w:rsidRDefault="00B02DE1" w:rsidP="00A70AE9">
      <w:pPr>
        <w:tabs>
          <w:tab w:val="left" w:pos="-90"/>
          <w:tab w:val="left" w:pos="720"/>
        </w:tabs>
        <w:ind w:left="720" w:hanging="720"/>
        <w:rPr>
          <w:szCs w:val="24"/>
          <w:highlight w:val="magenta"/>
        </w:rPr>
      </w:pPr>
      <w:r w:rsidRPr="00C94ADF">
        <w:rPr>
          <w:szCs w:val="24"/>
        </w:rPr>
        <w:tab/>
      </w:r>
    </w:p>
    <w:p w14:paraId="587E910A" w14:textId="77777777" w:rsidR="00E564E2" w:rsidRPr="00C94ADF" w:rsidRDefault="00A70AE9" w:rsidP="00A70AE9">
      <w:pPr>
        <w:tabs>
          <w:tab w:val="left" w:pos="-90"/>
          <w:tab w:val="left" w:pos="720"/>
        </w:tabs>
        <w:ind w:left="720" w:hanging="720"/>
        <w:rPr>
          <w:szCs w:val="24"/>
          <w:highlight w:val="magenta"/>
        </w:rPr>
      </w:pPr>
      <w:r w:rsidRPr="00C94ADF">
        <w:rPr>
          <w:szCs w:val="24"/>
        </w:rPr>
        <w:tab/>
      </w:r>
      <w:r w:rsidR="002A7D92" w:rsidRPr="00C94ADF">
        <w:rPr>
          <w:szCs w:val="24"/>
        </w:rPr>
        <w:t>I</w:t>
      </w:r>
      <w:r w:rsidR="00E564E2" w:rsidRPr="00C94ADF">
        <w:rPr>
          <w:szCs w:val="24"/>
        </w:rPr>
        <w:t>ndicate which employers contacted the institution about offering the proposed program.</w:t>
      </w:r>
    </w:p>
    <w:p w14:paraId="0A8F135D" w14:textId="77777777" w:rsidR="00E564E2" w:rsidRPr="00C94ADF" w:rsidRDefault="00E564E2" w:rsidP="00A70AE9">
      <w:pPr>
        <w:tabs>
          <w:tab w:val="left" w:pos="-90"/>
          <w:tab w:val="left" w:pos="720"/>
        </w:tabs>
        <w:ind w:left="720" w:hanging="720"/>
        <w:rPr>
          <w:szCs w:val="24"/>
          <w:highlight w:val="magenta"/>
        </w:rPr>
      </w:pPr>
    </w:p>
    <w:p w14:paraId="2DE68B63" w14:textId="392F3DB2" w:rsidR="0057600F" w:rsidRPr="00C94ADF" w:rsidRDefault="00A70AE9" w:rsidP="00A70AE9">
      <w:pPr>
        <w:tabs>
          <w:tab w:val="left" w:pos="-90"/>
          <w:tab w:val="left" w:pos="720"/>
        </w:tabs>
        <w:ind w:left="720" w:hanging="720"/>
        <w:rPr>
          <w:bCs/>
          <w:szCs w:val="24"/>
        </w:rPr>
      </w:pPr>
      <w:r w:rsidRPr="00C94ADF">
        <w:rPr>
          <w:szCs w:val="24"/>
        </w:rPr>
        <w:tab/>
      </w:r>
      <w:bookmarkStart w:id="3" w:name="_Hlk43287605"/>
      <w:r w:rsidR="00125F73" w:rsidRPr="00C94ADF">
        <w:rPr>
          <w:bCs/>
          <w:szCs w:val="24"/>
        </w:rPr>
        <w:t>Indicate the composition of the program advisory committee, including the number of members, professional background of members, topics to be considered by the members, meeting schedule (annually, bi-annually, quarterly), institutional representative, etc.</w:t>
      </w:r>
      <w:bookmarkEnd w:id="3"/>
    </w:p>
    <w:p w14:paraId="645E96DA" w14:textId="1BCE0416" w:rsidR="00E86D5B" w:rsidRPr="00C94ADF" w:rsidRDefault="00E86D5B" w:rsidP="00A70AE9">
      <w:pPr>
        <w:tabs>
          <w:tab w:val="left" w:pos="-90"/>
          <w:tab w:val="left" w:pos="720"/>
        </w:tabs>
        <w:ind w:left="720" w:hanging="720"/>
        <w:rPr>
          <w:szCs w:val="24"/>
        </w:rPr>
      </w:pPr>
    </w:p>
    <w:p w14:paraId="6E29B59D" w14:textId="4E128C8A" w:rsidR="00E86D5B" w:rsidRPr="00C94ADF" w:rsidRDefault="00E86D5B" w:rsidP="00E86D5B">
      <w:pPr>
        <w:widowControl/>
        <w:ind w:left="720"/>
        <w:rPr>
          <w:color w:val="000000"/>
          <w:szCs w:val="24"/>
        </w:rPr>
      </w:pPr>
      <w:r w:rsidRPr="00C94ADF">
        <w:rPr>
          <w:color w:val="000000"/>
          <w:szCs w:val="24"/>
        </w:rPr>
        <w:t xml:space="preserve">The program advisory committee will be comprised of one faculty member from each of the supporting programs in CIED. Each program (CHED, SEED, CATE, SPED, ETEC, EDLE, EDST) will be asked to nominate one faculty member to participate. </w:t>
      </w:r>
    </w:p>
    <w:p w14:paraId="007E1C13" w14:textId="77777777" w:rsidR="0057600F" w:rsidRPr="00C94ADF" w:rsidRDefault="0057600F" w:rsidP="00A70AE9">
      <w:pPr>
        <w:tabs>
          <w:tab w:val="left" w:pos="-90"/>
          <w:tab w:val="left" w:pos="720"/>
        </w:tabs>
        <w:ind w:left="720" w:hanging="720"/>
        <w:rPr>
          <w:color w:val="FF0000"/>
          <w:szCs w:val="24"/>
        </w:rPr>
      </w:pPr>
    </w:p>
    <w:p w14:paraId="0107C6D8" w14:textId="4D427069" w:rsidR="00867ECF" w:rsidRPr="00C94ADF" w:rsidRDefault="00A70AE9" w:rsidP="00A70AE9">
      <w:pPr>
        <w:tabs>
          <w:tab w:val="left" w:pos="-90"/>
          <w:tab w:val="left" w:pos="720"/>
        </w:tabs>
        <w:ind w:left="720" w:hanging="720"/>
        <w:rPr>
          <w:bCs/>
          <w:szCs w:val="24"/>
        </w:rPr>
      </w:pPr>
      <w:r w:rsidRPr="00C94ADF">
        <w:rPr>
          <w:szCs w:val="24"/>
        </w:rPr>
        <w:tab/>
      </w:r>
      <w:bookmarkStart w:id="4" w:name="_Hlk40955445"/>
      <w:bookmarkStart w:id="5" w:name="_Hlk37345087"/>
      <w:r w:rsidR="00867ECF" w:rsidRPr="00C94ADF">
        <w:rPr>
          <w:bCs/>
          <w:szCs w:val="24"/>
        </w:rPr>
        <w:t>Indicate the projected number of program enrollments for Year</w:t>
      </w:r>
      <w:r w:rsidR="005041A5" w:rsidRPr="00C94ADF">
        <w:rPr>
          <w:bCs/>
          <w:szCs w:val="24"/>
        </w:rPr>
        <w:t>s</w:t>
      </w:r>
      <w:r w:rsidR="00867ECF" w:rsidRPr="00C94ADF">
        <w:rPr>
          <w:bCs/>
          <w:szCs w:val="24"/>
        </w:rPr>
        <w:t xml:space="preserve"> 1</w:t>
      </w:r>
      <w:r w:rsidR="005041A5" w:rsidRPr="00C94ADF">
        <w:rPr>
          <w:bCs/>
          <w:szCs w:val="24"/>
        </w:rPr>
        <w:t xml:space="preserve"> - </w:t>
      </w:r>
      <w:r w:rsidR="00867ECF" w:rsidRPr="00C94ADF">
        <w:rPr>
          <w:bCs/>
          <w:szCs w:val="24"/>
        </w:rPr>
        <w:t>3.</w:t>
      </w:r>
    </w:p>
    <w:p w14:paraId="08DF41DE" w14:textId="12F58ED8" w:rsidR="004837CB" w:rsidRPr="00C94ADF" w:rsidRDefault="004837CB" w:rsidP="00A70AE9">
      <w:pPr>
        <w:tabs>
          <w:tab w:val="left" w:pos="-90"/>
          <w:tab w:val="left" w:pos="720"/>
        </w:tabs>
        <w:ind w:left="720" w:hanging="720"/>
        <w:rPr>
          <w:szCs w:val="24"/>
        </w:rPr>
      </w:pPr>
    </w:p>
    <w:p w14:paraId="06EF9D25" w14:textId="77777777" w:rsidR="004837CB" w:rsidRPr="00C94ADF" w:rsidRDefault="004837CB" w:rsidP="004837CB">
      <w:pPr>
        <w:tabs>
          <w:tab w:val="left" w:pos="720"/>
        </w:tabs>
        <w:rPr>
          <w:szCs w:val="24"/>
        </w:rPr>
      </w:pPr>
      <w:r w:rsidRPr="00C94ADF">
        <w:rPr>
          <w:szCs w:val="24"/>
        </w:rPr>
        <w:tab/>
        <w:t>Year 1: 10-15 students</w:t>
      </w:r>
    </w:p>
    <w:p w14:paraId="316C5063" w14:textId="77777777" w:rsidR="004837CB" w:rsidRPr="00C94ADF" w:rsidRDefault="004837CB" w:rsidP="004837CB">
      <w:pPr>
        <w:tabs>
          <w:tab w:val="left" w:pos="720"/>
        </w:tabs>
        <w:rPr>
          <w:szCs w:val="24"/>
        </w:rPr>
      </w:pPr>
      <w:r w:rsidRPr="00C94ADF">
        <w:rPr>
          <w:szCs w:val="24"/>
        </w:rPr>
        <w:tab/>
        <w:t>Year 2: 20-30 students</w:t>
      </w:r>
    </w:p>
    <w:p w14:paraId="2354A56E" w14:textId="77777777" w:rsidR="004837CB" w:rsidRPr="00C94ADF" w:rsidRDefault="004837CB" w:rsidP="004837CB">
      <w:pPr>
        <w:tabs>
          <w:tab w:val="left" w:pos="720"/>
        </w:tabs>
        <w:rPr>
          <w:szCs w:val="24"/>
        </w:rPr>
      </w:pPr>
      <w:r w:rsidRPr="00C94ADF">
        <w:rPr>
          <w:szCs w:val="24"/>
        </w:rPr>
        <w:tab/>
        <w:t>Year 3: 30-40 students</w:t>
      </w:r>
    </w:p>
    <w:bookmarkEnd w:id="4"/>
    <w:p w14:paraId="2263F9F4" w14:textId="77777777" w:rsidR="00E564E2" w:rsidRPr="00C94ADF" w:rsidRDefault="00E564E2" w:rsidP="00A70AE9">
      <w:pPr>
        <w:tabs>
          <w:tab w:val="left" w:pos="-90"/>
          <w:tab w:val="left" w:pos="720"/>
        </w:tabs>
        <w:ind w:left="720" w:hanging="720"/>
        <w:rPr>
          <w:szCs w:val="24"/>
        </w:rPr>
      </w:pPr>
    </w:p>
    <w:p w14:paraId="7078CE6E" w14:textId="1CC7B861" w:rsidR="002A7D92" w:rsidRPr="00C94ADF" w:rsidRDefault="00A70AE9" w:rsidP="00A70AE9">
      <w:pPr>
        <w:tabs>
          <w:tab w:val="left" w:pos="-90"/>
          <w:tab w:val="left" w:pos="720"/>
        </w:tabs>
        <w:ind w:left="720" w:hanging="720"/>
        <w:rPr>
          <w:bCs/>
          <w:szCs w:val="24"/>
        </w:rPr>
      </w:pPr>
      <w:r w:rsidRPr="00C94ADF">
        <w:rPr>
          <w:szCs w:val="24"/>
        </w:rPr>
        <w:tab/>
      </w:r>
      <w:bookmarkStart w:id="6" w:name="_Hlk43288792"/>
      <w:r w:rsidR="001F2EAA" w:rsidRPr="00C94ADF">
        <w:rPr>
          <w:bCs/>
          <w:szCs w:val="24"/>
        </w:rPr>
        <w:t>Indicate the projected number of program graduates in 3-5 years.</w:t>
      </w:r>
    </w:p>
    <w:p w14:paraId="34F92F9D" w14:textId="7CF1DEA4" w:rsidR="00E86D5B" w:rsidRPr="00C94ADF" w:rsidRDefault="00E86D5B" w:rsidP="00A70AE9">
      <w:pPr>
        <w:tabs>
          <w:tab w:val="left" w:pos="-90"/>
          <w:tab w:val="left" w:pos="720"/>
        </w:tabs>
        <w:ind w:left="720" w:hanging="720"/>
        <w:rPr>
          <w:szCs w:val="24"/>
        </w:rPr>
      </w:pPr>
    </w:p>
    <w:p w14:paraId="3461BC05" w14:textId="6ED2DD52" w:rsidR="00E86D5B" w:rsidRPr="00C94ADF" w:rsidRDefault="00E86D5B" w:rsidP="00E86D5B">
      <w:pPr>
        <w:widowControl/>
        <w:ind w:left="720"/>
        <w:rPr>
          <w:color w:val="000000"/>
          <w:szCs w:val="24"/>
        </w:rPr>
      </w:pPr>
      <w:r w:rsidRPr="00C94ADF">
        <w:rPr>
          <w:color w:val="000000"/>
          <w:szCs w:val="24"/>
        </w:rPr>
        <w:t>If growth proceeds according to projections provided above, the proposed program</w:t>
      </w:r>
      <w:r w:rsidR="00B02DE1" w:rsidRPr="00C94ADF">
        <w:rPr>
          <w:color w:val="000000"/>
          <w:szCs w:val="24"/>
        </w:rPr>
        <w:t xml:space="preserve"> </w:t>
      </w:r>
      <w:r w:rsidRPr="00C94ADF">
        <w:rPr>
          <w:color w:val="000000"/>
          <w:szCs w:val="24"/>
        </w:rPr>
        <w:t>would have 30-50 students in 3-5 years.</w:t>
      </w:r>
      <w:r w:rsidRPr="00C94ADF">
        <w:rPr>
          <w:i/>
          <w:iCs/>
          <w:color w:val="000000"/>
          <w:szCs w:val="24"/>
        </w:rPr>
        <w:t> </w:t>
      </w:r>
    </w:p>
    <w:bookmarkEnd w:id="5"/>
    <w:bookmarkEnd w:id="6"/>
    <w:p w14:paraId="659439C6" w14:textId="77777777" w:rsidR="002A7D92" w:rsidRPr="00616828" w:rsidRDefault="002A7D92" w:rsidP="00A70AE9">
      <w:pPr>
        <w:tabs>
          <w:tab w:val="left" w:pos="-90"/>
          <w:tab w:val="left" w:pos="720"/>
        </w:tabs>
        <w:ind w:left="720" w:hanging="720"/>
        <w:rPr>
          <w:szCs w:val="24"/>
        </w:rPr>
      </w:pPr>
    </w:p>
    <w:p w14:paraId="1DC5F1AA" w14:textId="77777777" w:rsidR="008C2E01" w:rsidRDefault="00E4253D" w:rsidP="008C2E01">
      <w:pPr>
        <w:tabs>
          <w:tab w:val="left" w:pos="-90"/>
          <w:tab w:val="left" w:pos="720"/>
        </w:tabs>
        <w:ind w:left="720" w:hanging="720"/>
        <w:rPr>
          <w:b/>
          <w:szCs w:val="24"/>
        </w:rPr>
      </w:pPr>
      <w:r w:rsidRPr="00616828">
        <w:rPr>
          <w:szCs w:val="24"/>
        </w:rPr>
        <w:t xml:space="preserve">7.  </w:t>
      </w:r>
      <w:r w:rsidR="00A70AE9" w:rsidRPr="00616828">
        <w:rPr>
          <w:szCs w:val="24"/>
        </w:rPr>
        <w:tab/>
      </w:r>
      <w:r w:rsidRPr="00616828">
        <w:rPr>
          <w:b/>
          <w:szCs w:val="24"/>
        </w:rPr>
        <w:t xml:space="preserve">CURRICULUM </w:t>
      </w:r>
    </w:p>
    <w:p w14:paraId="00C1DE61" w14:textId="2D9DE77A" w:rsidR="00E4253D" w:rsidRPr="008C2E01" w:rsidRDefault="00A70AE9" w:rsidP="008C2E01">
      <w:pPr>
        <w:tabs>
          <w:tab w:val="left" w:pos="-90"/>
          <w:tab w:val="left" w:pos="720"/>
        </w:tabs>
        <w:ind w:left="720" w:hanging="720"/>
        <w:rPr>
          <w:bCs/>
          <w:szCs w:val="24"/>
        </w:rPr>
      </w:pPr>
      <w:r w:rsidRPr="00616828">
        <w:rPr>
          <w:szCs w:val="24"/>
        </w:rPr>
        <w:tab/>
      </w:r>
      <w:r w:rsidR="00E4253D" w:rsidRPr="008C2E01">
        <w:rPr>
          <w:bCs/>
          <w:szCs w:val="24"/>
        </w:rPr>
        <w:t>Provide curriculum outline by semester (</w:t>
      </w:r>
      <w:r w:rsidR="00695091" w:rsidRPr="008C2E01">
        <w:rPr>
          <w:bCs/>
          <w:szCs w:val="24"/>
        </w:rPr>
        <w:t xml:space="preserve">include </w:t>
      </w:r>
      <w:r w:rsidR="00E4253D" w:rsidRPr="008C2E01">
        <w:rPr>
          <w:bCs/>
          <w:szCs w:val="24"/>
        </w:rPr>
        <w:t>course number</w:t>
      </w:r>
      <w:r w:rsidR="00683FAE" w:rsidRPr="008C2E01">
        <w:rPr>
          <w:bCs/>
          <w:szCs w:val="24"/>
        </w:rPr>
        <w:t xml:space="preserve"> and </w:t>
      </w:r>
      <w:r w:rsidR="00E4253D" w:rsidRPr="008C2E01">
        <w:rPr>
          <w:bCs/>
          <w:szCs w:val="24"/>
        </w:rPr>
        <w:t xml:space="preserve">title).  </w:t>
      </w:r>
    </w:p>
    <w:p w14:paraId="287CE15F" w14:textId="0F96FDEB" w:rsidR="00E4253D" w:rsidRPr="008C2E01" w:rsidRDefault="00A70AE9" w:rsidP="00A70AE9">
      <w:pPr>
        <w:pStyle w:val="Heading1"/>
        <w:tabs>
          <w:tab w:val="clear" w:pos="-90"/>
          <w:tab w:val="clear" w:pos="540"/>
          <w:tab w:val="clear" w:pos="810"/>
          <w:tab w:val="left" w:pos="720"/>
        </w:tabs>
        <w:ind w:left="720" w:hanging="720"/>
        <w:rPr>
          <w:rFonts w:ascii="Times New Roman" w:hAnsi="Times New Roman"/>
          <w:bCs/>
          <w:szCs w:val="24"/>
        </w:rPr>
      </w:pPr>
      <w:r w:rsidRPr="008C2E01">
        <w:rPr>
          <w:rFonts w:ascii="Times New Roman" w:hAnsi="Times New Roman"/>
          <w:bCs/>
          <w:szCs w:val="24"/>
        </w:rPr>
        <w:tab/>
      </w:r>
      <w:r w:rsidR="0028053E" w:rsidRPr="008C2E01">
        <w:rPr>
          <w:rFonts w:ascii="Times New Roman" w:hAnsi="Times New Roman"/>
          <w:bCs/>
          <w:szCs w:val="24"/>
        </w:rPr>
        <w:t>(</w:t>
      </w:r>
      <w:r w:rsidR="00E4253D" w:rsidRPr="008C2E01">
        <w:rPr>
          <w:rFonts w:ascii="Times New Roman" w:hAnsi="Times New Roman"/>
          <w:bCs/>
          <w:szCs w:val="24"/>
        </w:rPr>
        <w:t>For bachelor’s degree program, submit the 8-semester degree plan.</w:t>
      </w:r>
      <w:r w:rsidR="0028053E" w:rsidRPr="008C2E01">
        <w:rPr>
          <w:rFonts w:ascii="Times New Roman" w:hAnsi="Times New Roman"/>
          <w:bCs/>
          <w:szCs w:val="24"/>
        </w:rPr>
        <w:t>)</w:t>
      </w:r>
    </w:p>
    <w:p w14:paraId="2E97D845" w14:textId="36F6F8E3" w:rsidR="00A23878" w:rsidRPr="008C2E01" w:rsidRDefault="00A23878" w:rsidP="00A23878">
      <w:pPr>
        <w:ind w:left="720"/>
        <w:rPr>
          <w:bCs/>
          <w:szCs w:val="24"/>
        </w:rPr>
      </w:pPr>
      <w:r w:rsidRPr="008C2E01">
        <w:rPr>
          <w:bCs/>
          <w:szCs w:val="24"/>
        </w:rPr>
        <w:t xml:space="preserve">Give total number of semester credit hours required for the program, including prerequisite courses. </w:t>
      </w:r>
    </w:p>
    <w:p w14:paraId="7CD7857B" w14:textId="77777777" w:rsidR="00144996" w:rsidRPr="008C2E01" w:rsidRDefault="00144996" w:rsidP="00144996">
      <w:pPr>
        <w:tabs>
          <w:tab w:val="left" w:pos="-90"/>
          <w:tab w:val="left" w:pos="720"/>
        </w:tabs>
        <w:ind w:left="720" w:hanging="720"/>
        <w:rPr>
          <w:bCs/>
          <w:szCs w:val="24"/>
        </w:rPr>
      </w:pPr>
      <w:r w:rsidRPr="008C2E01">
        <w:rPr>
          <w:bCs/>
          <w:szCs w:val="24"/>
        </w:rPr>
        <w:tab/>
      </w:r>
      <w:r w:rsidR="00A23878" w:rsidRPr="008C2E01">
        <w:rPr>
          <w:bCs/>
          <w:szCs w:val="24"/>
        </w:rPr>
        <w:t xml:space="preserve">Identify new courses </w:t>
      </w:r>
      <w:r w:rsidR="00A23878" w:rsidRPr="008C2E01">
        <w:rPr>
          <w:bCs/>
          <w:i/>
          <w:szCs w:val="24"/>
        </w:rPr>
        <w:t>(in italics)</w:t>
      </w:r>
      <w:r w:rsidR="00A23878" w:rsidRPr="008C2E01">
        <w:rPr>
          <w:bCs/>
          <w:szCs w:val="24"/>
        </w:rPr>
        <w:t xml:space="preserve"> and provide course descriptions</w:t>
      </w:r>
      <w:r w:rsidRPr="008C2E01">
        <w:rPr>
          <w:bCs/>
          <w:szCs w:val="24"/>
        </w:rPr>
        <w:t>.</w:t>
      </w:r>
    </w:p>
    <w:p w14:paraId="2A09D930" w14:textId="714B4858" w:rsidR="00144996" w:rsidRPr="008C2E01" w:rsidRDefault="00144996" w:rsidP="00144996">
      <w:pPr>
        <w:tabs>
          <w:tab w:val="left" w:pos="-90"/>
          <w:tab w:val="left" w:pos="720"/>
        </w:tabs>
        <w:rPr>
          <w:bCs/>
          <w:szCs w:val="24"/>
        </w:rPr>
      </w:pPr>
      <w:r w:rsidRPr="008C2E01">
        <w:rPr>
          <w:bCs/>
          <w:szCs w:val="24"/>
        </w:rPr>
        <w:tab/>
        <w:t>Identify required general education courses, core courses and major courses.</w:t>
      </w:r>
    </w:p>
    <w:p w14:paraId="70233CAB" w14:textId="56AC91D7" w:rsidR="00144996" w:rsidRPr="008C2E01" w:rsidRDefault="00144996" w:rsidP="00144996">
      <w:pPr>
        <w:tabs>
          <w:tab w:val="left" w:pos="-90"/>
          <w:tab w:val="left" w:pos="720"/>
        </w:tabs>
        <w:ind w:left="720"/>
        <w:rPr>
          <w:bCs/>
          <w:szCs w:val="24"/>
        </w:rPr>
      </w:pPr>
      <w:r w:rsidRPr="008C2E01">
        <w:rPr>
          <w:bCs/>
          <w:szCs w:val="24"/>
        </w:rPr>
        <w:t>Identify courses currently offered by distance technology (with an asterisk*) and endnote at the end of the document.</w:t>
      </w:r>
    </w:p>
    <w:p w14:paraId="528C4E73" w14:textId="33F8F2F7" w:rsidR="004C792D" w:rsidRPr="008C2E01" w:rsidRDefault="004C792D" w:rsidP="004C792D">
      <w:pPr>
        <w:tabs>
          <w:tab w:val="left" w:pos="720"/>
        </w:tabs>
        <w:ind w:left="720" w:hanging="720"/>
        <w:rPr>
          <w:bCs/>
          <w:szCs w:val="24"/>
        </w:rPr>
      </w:pPr>
      <w:r w:rsidRPr="008C2E01">
        <w:rPr>
          <w:szCs w:val="24"/>
        </w:rPr>
        <w:tab/>
      </w:r>
      <w:r w:rsidRPr="008C2E01">
        <w:rPr>
          <w:bCs/>
          <w:szCs w:val="24"/>
        </w:rPr>
        <w:t>Describe specified learning outcomes and course examination procedures.</w:t>
      </w:r>
    </w:p>
    <w:p w14:paraId="708DC2FF" w14:textId="097EA59A" w:rsidR="00E86D5B" w:rsidRPr="00E86D5B" w:rsidRDefault="00E86D5B" w:rsidP="004C792D">
      <w:pPr>
        <w:tabs>
          <w:tab w:val="left" w:pos="720"/>
        </w:tabs>
        <w:ind w:left="720" w:hanging="720"/>
        <w:rPr>
          <w:szCs w:val="24"/>
        </w:rPr>
      </w:pPr>
    </w:p>
    <w:p w14:paraId="54931346" w14:textId="72B4B050" w:rsidR="00E86D5B" w:rsidRPr="00E86D5B" w:rsidRDefault="00E86D5B" w:rsidP="00E86D5B">
      <w:pPr>
        <w:widowControl/>
        <w:ind w:left="720"/>
        <w:rPr>
          <w:color w:val="000000"/>
          <w:szCs w:val="24"/>
        </w:rPr>
      </w:pPr>
      <w:r w:rsidRPr="00E86D5B">
        <w:rPr>
          <w:color w:val="000000"/>
          <w:szCs w:val="24"/>
        </w:rPr>
        <w:t>All Students will be required to complete a praxis-oriented research project including presentation. This requirement will be embedded in CIED 5983 Practicum in Curriculum &amp; Instruction as the final program requirement.</w:t>
      </w:r>
    </w:p>
    <w:p w14:paraId="340026F1" w14:textId="04E2C40C" w:rsidR="00A23878" w:rsidRDefault="00A23878" w:rsidP="00A23878">
      <w:pPr>
        <w:ind w:left="720"/>
        <w:rPr>
          <w:szCs w:val="24"/>
        </w:rPr>
      </w:pPr>
    </w:p>
    <w:p w14:paraId="0A87A155" w14:textId="388818B2" w:rsidR="00A23878" w:rsidRPr="00A23878" w:rsidRDefault="00A23878" w:rsidP="00A23878">
      <w:pPr>
        <w:ind w:left="720"/>
      </w:pPr>
      <w:r>
        <w:rPr>
          <w:szCs w:val="24"/>
        </w:rPr>
        <w:t xml:space="preserve">This new Masters Degree program is 33 semester credit hours. </w:t>
      </w:r>
    </w:p>
    <w:p w14:paraId="3B70A69D" w14:textId="77777777" w:rsidR="00290877" w:rsidRPr="00290877" w:rsidRDefault="00290877" w:rsidP="00290877"/>
    <w:p w14:paraId="0EDEEAF4" w14:textId="5B60B210" w:rsidR="00290877" w:rsidRPr="00CB5132" w:rsidRDefault="00290877" w:rsidP="00634286">
      <w:pPr>
        <w:tabs>
          <w:tab w:val="left" w:pos="560"/>
          <w:tab w:val="left" w:pos="1120"/>
        </w:tabs>
        <w:ind w:left="720"/>
        <w:rPr>
          <w:szCs w:val="24"/>
        </w:rPr>
      </w:pPr>
      <w:r w:rsidRPr="00CB5132">
        <w:rPr>
          <w:szCs w:val="24"/>
        </w:rPr>
        <w:t>Program Curriculum</w:t>
      </w:r>
      <w:r w:rsidR="00003111">
        <w:rPr>
          <w:szCs w:val="24"/>
        </w:rPr>
        <w:t>:</w:t>
      </w:r>
    </w:p>
    <w:p w14:paraId="18E850E9" w14:textId="77777777" w:rsidR="00290877" w:rsidRPr="00CB5132" w:rsidRDefault="00290877" w:rsidP="00290877">
      <w:pPr>
        <w:tabs>
          <w:tab w:val="left" w:pos="560"/>
          <w:tab w:val="left" w:pos="1120"/>
        </w:tabs>
        <w:jc w:val="center"/>
        <w:rPr>
          <w:szCs w:val="24"/>
        </w:rPr>
      </w:pPr>
    </w:p>
    <w:p w14:paraId="05DFA0F4" w14:textId="7068F353" w:rsidR="00290877" w:rsidRPr="00A23878" w:rsidRDefault="00290877" w:rsidP="00290877">
      <w:pPr>
        <w:tabs>
          <w:tab w:val="left" w:pos="560"/>
        </w:tabs>
        <w:rPr>
          <w:i/>
          <w:iCs/>
          <w:color w:val="000000"/>
          <w:szCs w:val="24"/>
        </w:rPr>
      </w:pPr>
      <w:bookmarkStart w:id="7" w:name="Untitled_Section"/>
      <w:r>
        <w:rPr>
          <w:color w:val="000000"/>
          <w:szCs w:val="24"/>
        </w:rPr>
        <w:tab/>
      </w:r>
      <w:r>
        <w:rPr>
          <w:color w:val="000000"/>
          <w:szCs w:val="24"/>
        </w:rPr>
        <w:tab/>
      </w:r>
      <w:r w:rsidRPr="006E07C2">
        <w:rPr>
          <w:i/>
          <w:iCs/>
          <w:color w:val="000000"/>
          <w:szCs w:val="24"/>
        </w:rPr>
        <w:t xml:space="preserve">CIED </w:t>
      </w:r>
      <w:r w:rsidR="002918E2" w:rsidRPr="006E07C2">
        <w:rPr>
          <w:i/>
          <w:iCs/>
          <w:color w:val="000000"/>
          <w:szCs w:val="24"/>
        </w:rPr>
        <w:t>5</w:t>
      </w:r>
      <w:r w:rsidR="00813331">
        <w:rPr>
          <w:i/>
          <w:iCs/>
          <w:color w:val="000000"/>
          <w:szCs w:val="24"/>
        </w:rPr>
        <w:t>693</w:t>
      </w:r>
      <w:r w:rsidRPr="006E07C2">
        <w:rPr>
          <w:i/>
          <w:iCs/>
          <w:color w:val="000000"/>
          <w:szCs w:val="24"/>
        </w:rPr>
        <w:t xml:space="preserve"> Human Learning - Theory to Practice (</w:t>
      </w:r>
      <w:r w:rsidRPr="00A23878">
        <w:rPr>
          <w:i/>
          <w:iCs/>
          <w:color w:val="000000"/>
          <w:szCs w:val="24"/>
        </w:rPr>
        <w:t>3 Hours)</w:t>
      </w:r>
    </w:p>
    <w:p w14:paraId="07C21058" w14:textId="231444C3" w:rsidR="00290877" w:rsidRDefault="00290877" w:rsidP="00290877">
      <w:pPr>
        <w:tabs>
          <w:tab w:val="left" w:pos="560"/>
        </w:tabs>
        <w:ind w:left="720"/>
        <w:rPr>
          <w:color w:val="000000"/>
          <w:szCs w:val="24"/>
        </w:rPr>
      </w:pPr>
      <w:r w:rsidRPr="00CB5132">
        <w:rPr>
          <w:color w:val="000000"/>
          <w:szCs w:val="24"/>
        </w:rPr>
        <w:t>Examination of human learning theories and applications for educational practice.</w:t>
      </w:r>
      <w:r>
        <w:rPr>
          <w:color w:val="000000"/>
          <w:szCs w:val="24"/>
        </w:rPr>
        <w:t xml:space="preserve"> </w:t>
      </w:r>
      <w:r w:rsidRPr="00CB5132">
        <w:rPr>
          <w:color w:val="000000"/>
          <w:szCs w:val="24"/>
        </w:rPr>
        <w:t>Emphasis placed on psychosocial development, motivation, cognitive and affective dimensions of learning, and learner diversity.</w:t>
      </w:r>
    </w:p>
    <w:p w14:paraId="607A7B27" w14:textId="331745B0" w:rsidR="003822CB" w:rsidRPr="00CB5132" w:rsidRDefault="003822CB" w:rsidP="003822CB">
      <w:pPr>
        <w:tabs>
          <w:tab w:val="left" w:pos="560"/>
          <w:tab w:val="left" w:pos="1120"/>
        </w:tabs>
        <w:rPr>
          <w:color w:val="000000"/>
          <w:szCs w:val="24"/>
        </w:rPr>
      </w:pPr>
    </w:p>
    <w:p w14:paraId="44A46A5E" w14:textId="77777777" w:rsidR="00BD6C75" w:rsidRDefault="003822CB" w:rsidP="00BD6C75">
      <w:pPr>
        <w:tabs>
          <w:tab w:val="left" w:pos="220"/>
          <w:tab w:val="left" w:pos="720"/>
          <w:tab w:val="left" w:pos="1120"/>
        </w:tabs>
        <w:autoSpaceDE w:val="0"/>
        <w:autoSpaceDN w:val="0"/>
        <w:adjustRightInd w:val="0"/>
        <w:ind w:left="720"/>
        <w:rPr>
          <w:color w:val="000000"/>
          <w:szCs w:val="24"/>
        </w:rPr>
      </w:pPr>
      <w:r>
        <w:rPr>
          <w:color w:val="000000"/>
          <w:szCs w:val="24"/>
        </w:rPr>
        <w:t>Learning Outcomes</w:t>
      </w:r>
    </w:p>
    <w:p w14:paraId="13C96ACF" w14:textId="77777777" w:rsidR="00BD6C75" w:rsidRDefault="003822CB" w:rsidP="00BD6C75">
      <w:pPr>
        <w:pStyle w:val="ListParagraph"/>
        <w:numPr>
          <w:ilvl w:val="0"/>
          <w:numId w:val="2"/>
        </w:numPr>
        <w:tabs>
          <w:tab w:val="left" w:pos="220"/>
          <w:tab w:val="left" w:pos="720"/>
          <w:tab w:val="left" w:pos="1120"/>
        </w:tabs>
        <w:autoSpaceDE w:val="0"/>
        <w:autoSpaceDN w:val="0"/>
        <w:adjustRightInd w:val="0"/>
        <w:rPr>
          <w:color w:val="000000"/>
          <w:szCs w:val="24"/>
        </w:rPr>
      </w:pPr>
      <w:r w:rsidRPr="00BD6C75">
        <w:rPr>
          <w:color w:val="000000"/>
          <w:szCs w:val="24"/>
        </w:rPr>
        <w:t>Identify and articulate personal assumptions about human learning and development</w:t>
      </w:r>
    </w:p>
    <w:p w14:paraId="34868129" w14:textId="77777777" w:rsidR="00BD6C75" w:rsidRDefault="003822CB" w:rsidP="00BD6C75">
      <w:pPr>
        <w:pStyle w:val="ListParagraph"/>
        <w:numPr>
          <w:ilvl w:val="0"/>
          <w:numId w:val="2"/>
        </w:numPr>
        <w:tabs>
          <w:tab w:val="left" w:pos="220"/>
          <w:tab w:val="left" w:pos="720"/>
          <w:tab w:val="left" w:pos="1120"/>
        </w:tabs>
        <w:autoSpaceDE w:val="0"/>
        <w:autoSpaceDN w:val="0"/>
        <w:adjustRightInd w:val="0"/>
        <w:rPr>
          <w:color w:val="000000"/>
          <w:szCs w:val="24"/>
        </w:rPr>
      </w:pPr>
      <w:r w:rsidRPr="00BD6C75">
        <w:rPr>
          <w:color w:val="000000"/>
          <w:szCs w:val="24"/>
        </w:rPr>
        <w:t>Connect learning theories with specific elements of pedagogical practice</w:t>
      </w:r>
    </w:p>
    <w:p w14:paraId="51A9E2FD" w14:textId="77777777" w:rsidR="00BD6C75" w:rsidRDefault="003822CB" w:rsidP="00BD6C75">
      <w:pPr>
        <w:pStyle w:val="ListParagraph"/>
        <w:numPr>
          <w:ilvl w:val="0"/>
          <w:numId w:val="2"/>
        </w:numPr>
        <w:tabs>
          <w:tab w:val="left" w:pos="220"/>
          <w:tab w:val="left" w:pos="720"/>
          <w:tab w:val="left" w:pos="1120"/>
        </w:tabs>
        <w:autoSpaceDE w:val="0"/>
        <w:autoSpaceDN w:val="0"/>
        <w:adjustRightInd w:val="0"/>
        <w:rPr>
          <w:color w:val="000000"/>
          <w:szCs w:val="24"/>
        </w:rPr>
      </w:pPr>
      <w:r w:rsidRPr="00BD6C75">
        <w:rPr>
          <w:color w:val="000000"/>
          <w:szCs w:val="24"/>
        </w:rPr>
        <w:t>Discuss and critique various theories on human learning, development, and educational practice </w:t>
      </w:r>
    </w:p>
    <w:p w14:paraId="76C34071" w14:textId="77777777" w:rsidR="00BD6C75" w:rsidRDefault="003822CB" w:rsidP="00BD6C75">
      <w:pPr>
        <w:pStyle w:val="ListParagraph"/>
        <w:numPr>
          <w:ilvl w:val="0"/>
          <w:numId w:val="2"/>
        </w:numPr>
        <w:tabs>
          <w:tab w:val="left" w:pos="220"/>
          <w:tab w:val="left" w:pos="720"/>
          <w:tab w:val="left" w:pos="1120"/>
        </w:tabs>
        <w:autoSpaceDE w:val="0"/>
        <w:autoSpaceDN w:val="0"/>
        <w:adjustRightInd w:val="0"/>
        <w:rPr>
          <w:color w:val="000000"/>
          <w:szCs w:val="24"/>
        </w:rPr>
      </w:pPr>
      <w:r w:rsidRPr="00BD6C75">
        <w:rPr>
          <w:color w:val="000000"/>
          <w:szCs w:val="24"/>
        </w:rPr>
        <w:t>Analyze motivation as an instructional concept and its implications for educational practices/environments.</w:t>
      </w:r>
    </w:p>
    <w:p w14:paraId="1511AE45" w14:textId="77777777" w:rsidR="00BD6C75" w:rsidRDefault="003822CB" w:rsidP="00BD6C75">
      <w:pPr>
        <w:pStyle w:val="ListParagraph"/>
        <w:numPr>
          <w:ilvl w:val="0"/>
          <w:numId w:val="2"/>
        </w:numPr>
        <w:tabs>
          <w:tab w:val="left" w:pos="220"/>
          <w:tab w:val="left" w:pos="720"/>
          <w:tab w:val="left" w:pos="1120"/>
        </w:tabs>
        <w:autoSpaceDE w:val="0"/>
        <w:autoSpaceDN w:val="0"/>
        <w:adjustRightInd w:val="0"/>
        <w:rPr>
          <w:color w:val="000000"/>
          <w:szCs w:val="24"/>
        </w:rPr>
      </w:pPr>
      <w:r w:rsidRPr="00BD6C75">
        <w:rPr>
          <w:color w:val="000000"/>
          <w:szCs w:val="24"/>
        </w:rPr>
        <w:t>Understand and apply knowledge of the cognitive and affective dimensions of the classroom environment into teaching and learning</w:t>
      </w:r>
    </w:p>
    <w:p w14:paraId="2C40FD89" w14:textId="77777777" w:rsidR="00BD6C75" w:rsidRDefault="003822CB" w:rsidP="00BD6C75">
      <w:pPr>
        <w:pStyle w:val="ListParagraph"/>
        <w:numPr>
          <w:ilvl w:val="0"/>
          <w:numId w:val="2"/>
        </w:numPr>
        <w:tabs>
          <w:tab w:val="left" w:pos="220"/>
          <w:tab w:val="left" w:pos="720"/>
          <w:tab w:val="left" w:pos="1120"/>
        </w:tabs>
        <w:autoSpaceDE w:val="0"/>
        <w:autoSpaceDN w:val="0"/>
        <w:adjustRightInd w:val="0"/>
        <w:rPr>
          <w:color w:val="000000"/>
          <w:szCs w:val="24"/>
        </w:rPr>
      </w:pPr>
      <w:r w:rsidRPr="00BD6C75">
        <w:rPr>
          <w:color w:val="000000"/>
          <w:szCs w:val="24"/>
        </w:rPr>
        <w:t>Understand and apply major theories on cognitive and psychosocial development to the practice of education in the classroom and school</w:t>
      </w:r>
    </w:p>
    <w:p w14:paraId="6EB128B8" w14:textId="25F111B4" w:rsidR="003822CB" w:rsidRPr="00BD6C75" w:rsidRDefault="003822CB" w:rsidP="00BD6C75">
      <w:pPr>
        <w:pStyle w:val="ListParagraph"/>
        <w:numPr>
          <w:ilvl w:val="0"/>
          <w:numId w:val="2"/>
        </w:numPr>
        <w:tabs>
          <w:tab w:val="left" w:pos="220"/>
          <w:tab w:val="left" w:pos="720"/>
          <w:tab w:val="left" w:pos="1120"/>
        </w:tabs>
        <w:autoSpaceDE w:val="0"/>
        <w:autoSpaceDN w:val="0"/>
        <w:adjustRightInd w:val="0"/>
        <w:rPr>
          <w:color w:val="000000"/>
          <w:szCs w:val="24"/>
        </w:rPr>
      </w:pPr>
      <w:r w:rsidRPr="00BD6C75">
        <w:rPr>
          <w:color w:val="000000"/>
          <w:szCs w:val="24"/>
        </w:rPr>
        <w:t>Utilize learning theory to meet the needs of a diverse range of contemporary learners and learning contexts (e.g., social, cultural, economic, political, linguistic…etc.)</w:t>
      </w:r>
    </w:p>
    <w:p w14:paraId="18DFE5AA" w14:textId="77777777" w:rsidR="003822CB" w:rsidRDefault="003822CB" w:rsidP="00290877">
      <w:pPr>
        <w:tabs>
          <w:tab w:val="left" w:pos="560"/>
        </w:tabs>
        <w:ind w:left="720"/>
        <w:rPr>
          <w:color w:val="000000"/>
          <w:szCs w:val="24"/>
        </w:rPr>
      </w:pPr>
    </w:p>
    <w:p w14:paraId="2B8FBBF2" w14:textId="571BD0A0" w:rsidR="00290877" w:rsidRPr="00A23878" w:rsidRDefault="00290877" w:rsidP="00290877">
      <w:pPr>
        <w:ind w:left="720"/>
        <w:rPr>
          <w:i/>
          <w:iCs/>
          <w:color w:val="000000"/>
          <w:szCs w:val="24"/>
        </w:rPr>
      </w:pPr>
      <w:bookmarkStart w:id="8" w:name="Untitled_Section-1"/>
      <w:r w:rsidRPr="00A23878">
        <w:rPr>
          <w:i/>
          <w:iCs/>
          <w:color w:val="000000"/>
          <w:szCs w:val="24"/>
        </w:rPr>
        <w:t>CIED</w:t>
      </w:r>
      <w:bookmarkEnd w:id="8"/>
      <w:r w:rsidRPr="00A23878">
        <w:rPr>
          <w:i/>
          <w:iCs/>
          <w:color w:val="000000"/>
          <w:szCs w:val="24"/>
        </w:rPr>
        <w:t xml:space="preserve"> 5333 Curriculum Theory </w:t>
      </w:r>
      <w:r w:rsidR="003F7CF0">
        <w:rPr>
          <w:i/>
          <w:iCs/>
          <w:color w:val="000000"/>
          <w:szCs w:val="24"/>
        </w:rPr>
        <w:t xml:space="preserve">and </w:t>
      </w:r>
      <w:r w:rsidRPr="00A23878">
        <w:rPr>
          <w:i/>
          <w:iCs/>
          <w:color w:val="000000"/>
          <w:szCs w:val="24"/>
        </w:rPr>
        <w:t>Development for Educators (3 Hours)</w:t>
      </w:r>
    </w:p>
    <w:p w14:paraId="442A00EA" w14:textId="4A380556" w:rsidR="00290877" w:rsidRDefault="00290877" w:rsidP="00290877">
      <w:pPr>
        <w:ind w:left="720"/>
        <w:rPr>
          <w:color w:val="000000"/>
          <w:szCs w:val="24"/>
        </w:rPr>
      </w:pPr>
      <w:r w:rsidRPr="00CB5132">
        <w:rPr>
          <w:color w:val="000000"/>
          <w:szCs w:val="24"/>
        </w:rPr>
        <w:t xml:space="preserve">The design and adaptation of curriculum for students in regular and special K-12 classrooms. Theoretical bases and curriculum models are reviewed. </w:t>
      </w:r>
    </w:p>
    <w:p w14:paraId="66385022" w14:textId="196723C3" w:rsidR="003822CB" w:rsidRDefault="003822CB" w:rsidP="00290877">
      <w:pPr>
        <w:ind w:left="720"/>
        <w:rPr>
          <w:color w:val="000000"/>
          <w:szCs w:val="24"/>
        </w:rPr>
      </w:pPr>
    </w:p>
    <w:p w14:paraId="51120281" w14:textId="77777777" w:rsidR="00912669" w:rsidRDefault="00912669" w:rsidP="00DE50D3">
      <w:pPr>
        <w:tabs>
          <w:tab w:val="left" w:pos="220"/>
          <w:tab w:val="left" w:pos="720"/>
          <w:tab w:val="left" w:pos="1120"/>
        </w:tabs>
        <w:autoSpaceDE w:val="0"/>
        <w:autoSpaceDN w:val="0"/>
        <w:adjustRightInd w:val="0"/>
        <w:ind w:left="720"/>
        <w:rPr>
          <w:color w:val="000000"/>
          <w:szCs w:val="24"/>
        </w:rPr>
      </w:pPr>
    </w:p>
    <w:p w14:paraId="6747132E" w14:textId="72E833A4" w:rsidR="00DE50D3" w:rsidRDefault="003822CB" w:rsidP="00DE50D3">
      <w:pPr>
        <w:tabs>
          <w:tab w:val="left" w:pos="220"/>
          <w:tab w:val="left" w:pos="720"/>
          <w:tab w:val="left" w:pos="1120"/>
        </w:tabs>
        <w:autoSpaceDE w:val="0"/>
        <w:autoSpaceDN w:val="0"/>
        <w:adjustRightInd w:val="0"/>
        <w:ind w:left="720"/>
        <w:rPr>
          <w:color w:val="000000"/>
          <w:szCs w:val="24"/>
        </w:rPr>
      </w:pPr>
      <w:r>
        <w:rPr>
          <w:color w:val="000000"/>
          <w:szCs w:val="24"/>
        </w:rPr>
        <w:t>Learning Outcomes</w:t>
      </w:r>
    </w:p>
    <w:p w14:paraId="1602EB34" w14:textId="77777777" w:rsidR="00DE50D3" w:rsidRPr="00DE50D3" w:rsidRDefault="003822CB" w:rsidP="00DE50D3">
      <w:pPr>
        <w:pStyle w:val="ListParagraph"/>
        <w:numPr>
          <w:ilvl w:val="1"/>
          <w:numId w:val="2"/>
        </w:numPr>
        <w:tabs>
          <w:tab w:val="left" w:pos="220"/>
          <w:tab w:val="left" w:pos="720"/>
          <w:tab w:val="left" w:pos="1120"/>
        </w:tabs>
        <w:autoSpaceDE w:val="0"/>
        <w:autoSpaceDN w:val="0"/>
        <w:adjustRightInd w:val="0"/>
        <w:rPr>
          <w:color w:val="000000"/>
          <w:szCs w:val="24"/>
        </w:rPr>
      </w:pPr>
      <w:r w:rsidRPr="00DE50D3">
        <w:rPr>
          <w:color w:val="000000"/>
          <w:szCs w:val="24"/>
        </w:rPr>
        <w:t>Discuss the basic philosophical, theoretical, and practical foundations of curricula</w:t>
      </w:r>
    </w:p>
    <w:p w14:paraId="2ED5E966" w14:textId="4DA0344A" w:rsidR="003822CB" w:rsidRPr="00DE50D3" w:rsidRDefault="003822CB" w:rsidP="00DE50D3">
      <w:pPr>
        <w:pStyle w:val="ListParagraph"/>
        <w:numPr>
          <w:ilvl w:val="1"/>
          <w:numId w:val="2"/>
        </w:numPr>
        <w:tabs>
          <w:tab w:val="left" w:pos="220"/>
          <w:tab w:val="left" w:pos="720"/>
          <w:tab w:val="left" w:pos="1120"/>
        </w:tabs>
        <w:autoSpaceDE w:val="0"/>
        <w:autoSpaceDN w:val="0"/>
        <w:adjustRightInd w:val="0"/>
        <w:rPr>
          <w:color w:val="000000"/>
          <w:szCs w:val="24"/>
        </w:rPr>
      </w:pPr>
      <w:r w:rsidRPr="00DE50D3">
        <w:rPr>
          <w:color w:val="000000"/>
          <w:szCs w:val="24"/>
        </w:rPr>
        <w:t>Evaluate the multiple definitions of the concept of curriculum over time</w:t>
      </w:r>
    </w:p>
    <w:p w14:paraId="5F67B503" w14:textId="023DA569" w:rsidR="003822CB" w:rsidRPr="00DE50D3" w:rsidRDefault="003822CB" w:rsidP="00DE50D3">
      <w:pPr>
        <w:pStyle w:val="ListParagraph"/>
        <w:numPr>
          <w:ilvl w:val="5"/>
          <w:numId w:val="2"/>
        </w:numPr>
        <w:tabs>
          <w:tab w:val="left" w:pos="220"/>
          <w:tab w:val="left" w:pos="720"/>
          <w:tab w:val="left" w:pos="1120"/>
        </w:tabs>
        <w:autoSpaceDE w:val="0"/>
        <w:autoSpaceDN w:val="0"/>
        <w:adjustRightInd w:val="0"/>
        <w:rPr>
          <w:color w:val="000000"/>
          <w:szCs w:val="24"/>
        </w:rPr>
      </w:pPr>
      <w:r w:rsidRPr="00DE50D3">
        <w:rPr>
          <w:color w:val="000000"/>
          <w:szCs w:val="24"/>
        </w:rPr>
        <w:t>Analyze current trends in curricula drawing from historical, political, and social</w:t>
      </w:r>
      <w:r w:rsidR="00DE50D3">
        <w:rPr>
          <w:color w:val="000000"/>
          <w:szCs w:val="24"/>
        </w:rPr>
        <w:tab/>
      </w:r>
      <w:r w:rsidRPr="00DE50D3">
        <w:rPr>
          <w:color w:val="000000"/>
          <w:szCs w:val="24"/>
        </w:rPr>
        <w:t>influences</w:t>
      </w:r>
    </w:p>
    <w:p w14:paraId="4FA84A16" w14:textId="77777777" w:rsidR="00DE50D3" w:rsidRDefault="003822CB" w:rsidP="00DE50D3">
      <w:pPr>
        <w:pStyle w:val="ListParagraph"/>
        <w:numPr>
          <w:ilvl w:val="1"/>
          <w:numId w:val="2"/>
        </w:numPr>
        <w:tabs>
          <w:tab w:val="left" w:pos="220"/>
          <w:tab w:val="left" w:pos="720"/>
          <w:tab w:val="left" w:pos="1120"/>
        </w:tabs>
        <w:autoSpaceDE w:val="0"/>
        <w:autoSpaceDN w:val="0"/>
        <w:adjustRightInd w:val="0"/>
        <w:rPr>
          <w:color w:val="000000"/>
          <w:szCs w:val="24"/>
        </w:rPr>
      </w:pPr>
      <w:r w:rsidRPr="00DE50D3">
        <w:rPr>
          <w:color w:val="000000"/>
          <w:szCs w:val="24"/>
        </w:rPr>
        <w:t>Examine curriculum and instructional practices within current context (school) and</w:t>
      </w:r>
    </w:p>
    <w:p w14:paraId="28980E75" w14:textId="69F3F91A" w:rsidR="003822CB" w:rsidRPr="00DE50D3" w:rsidRDefault="003822CB" w:rsidP="00DE50D3">
      <w:pPr>
        <w:pStyle w:val="ListParagraph"/>
        <w:numPr>
          <w:ilvl w:val="1"/>
          <w:numId w:val="2"/>
        </w:numPr>
        <w:tabs>
          <w:tab w:val="left" w:pos="220"/>
          <w:tab w:val="left" w:pos="720"/>
          <w:tab w:val="left" w:pos="1120"/>
        </w:tabs>
        <w:autoSpaceDE w:val="0"/>
        <w:autoSpaceDN w:val="0"/>
        <w:adjustRightInd w:val="0"/>
        <w:rPr>
          <w:color w:val="000000"/>
          <w:szCs w:val="24"/>
        </w:rPr>
      </w:pPr>
      <w:r w:rsidRPr="00DE50D3">
        <w:rPr>
          <w:color w:val="000000"/>
          <w:szCs w:val="24"/>
        </w:rPr>
        <w:t>relate them to curricular theory, orientations, and influences</w:t>
      </w:r>
    </w:p>
    <w:p w14:paraId="6C6F543A" w14:textId="77777777" w:rsidR="003822CB" w:rsidRPr="00DE50D3" w:rsidRDefault="003822CB" w:rsidP="00DE50D3">
      <w:pPr>
        <w:pStyle w:val="ListParagraph"/>
        <w:numPr>
          <w:ilvl w:val="1"/>
          <w:numId w:val="2"/>
        </w:numPr>
        <w:tabs>
          <w:tab w:val="left" w:pos="220"/>
          <w:tab w:val="left" w:pos="720"/>
          <w:tab w:val="left" w:pos="1120"/>
        </w:tabs>
        <w:autoSpaceDE w:val="0"/>
        <w:autoSpaceDN w:val="0"/>
        <w:adjustRightInd w:val="0"/>
        <w:rPr>
          <w:color w:val="000000"/>
          <w:szCs w:val="24"/>
        </w:rPr>
      </w:pPr>
      <w:r w:rsidRPr="00DE50D3">
        <w:rPr>
          <w:color w:val="000000"/>
          <w:szCs w:val="24"/>
        </w:rPr>
        <w:t>Critique an existing curriculum based on established rationales and practices</w:t>
      </w:r>
    </w:p>
    <w:p w14:paraId="05FF17FB" w14:textId="77777777" w:rsidR="003822CB" w:rsidRPr="00DE50D3" w:rsidRDefault="003822CB" w:rsidP="00DE50D3">
      <w:pPr>
        <w:pStyle w:val="ListParagraph"/>
        <w:numPr>
          <w:ilvl w:val="1"/>
          <w:numId w:val="2"/>
        </w:numPr>
        <w:tabs>
          <w:tab w:val="left" w:pos="220"/>
          <w:tab w:val="left" w:pos="720"/>
          <w:tab w:val="left" w:pos="1120"/>
        </w:tabs>
        <w:autoSpaceDE w:val="0"/>
        <w:autoSpaceDN w:val="0"/>
        <w:adjustRightInd w:val="0"/>
        <w:rPr>
          <w:color w:val="000000"/>
          <w:szCs w:val="24"/>
        </w:rPr>
      </w:pPr>
      <w:r w:rsidRPr="00DE50D3">
        <w:rPr>
          <w:color w:val="000000"/>
          <w:szCs w:val="24"/>
        </w:rPr>
        <w:t>Examine the curriculum development process through the backwards design process</w:t>
      </w:r>
    </w:p>
    <w:p w14:paraId="2647A2AB" w14:textId="77777777" w:rsidR="003822CB" w:rsidRPr="00DE50D3" w:rsidRDefault="003822CB" w:rsidP="00DE50D3">
      <w:pPr>
        <w:pStyle w:val="ListParagraph"/>
        <w:numPr>
          <w:ilvl w:val="1"/>
          <w:numId w:val="2"/>
        </w:numPr>
        <w:tabs>
          <w:tab w:val="left" w:pos="220"/>
          <w:tab w:val="left" w:pos="720"/>
          <w:tab w:val="left" w:pos="1120"/>
        </w:tabs>
        <w:autoSpaceDE w:val="0"/>
        <w:autoSpaceDN w:val="0"/>
        <w:adjustRightInd w:val="0"/>
        <w:rPr>
          <w:color w:val="000000"/>
          <w:szCs w:val="24"/>
        </w:rPr>
      </w:pPr>
      <w:r w:rsidRPr="00DE50D3">
        <w:rPr>
          <w:color w:val="000000"/>
          <w:szCs w:val="24"/>
        </w:rPr>
        <w:t>Identify and operationalize appropriate enduring understandings for assessment</w:t>
      </w:r>
    </w:p>
    <w:p w14:paraId="25385396" w14:textId="77777777" w:rsidR="003822CB" w:rsidRPr="00DE50D3" w:rsidRDefault="003822CB" w:rsidP="00DE50D3">
      <w:pPr>
        <w:pStyle w:val="ListParagraph"/>
        <w:numPr>
          <w:ilvl w:val="1"/>
          <w:numId w:val="2"/>
        </w:numPr>
        <w:tabs>
          <w:tab w:val="left" w:pos="220"/>
          <w:tab w:val="left" w:pos="720"/>
          <w:tab w:val="left" w:pos="1120"/>
        </w:tabs>
        <w:autoSpaceDE w:val="0"/>
        <w:autoSpaceDN w:val="0"/>
        <w:adjustRightInd w:val="0"/>
        <w:rPr>
          <w:color w:val="000000"/>
          <w:szCs w:val="24"/>
        </w:rPr>
      </w:pPr>
      <w:r w:rsidRPr="00DE50D3">
        <w:rPr>
          <w:color w:val="000000"/>
          <w:szCs w:val="24"/>
        </w:rPr>
        <w:t>Evaluate curricular assessment measures for validity and reliability</w:t>
      </w:r>
    </w:p>
    <w:p w14:paraId="127EA193" w14:textId="1A71EE39" w:rsidR="00290877" w:rsidRPr="00CB5132" w:rsidRDefault="00290877" w:rsidP="00290877">
      <w:pPr>
        <w:tabs>
          <w:tab w:val="left" w:pos="560"/>
        </w:tabs>
        <w:rPr>
          <w:color w:val="000000"/>
          <w:szCs w:val="24"/>
        </w:rPr>
      </w:pPr>
    </w:p>
    <w:p w14:paraId="6A8370CC" w14:textId="76366367" w:rsidR="00A23878" w:rsidRPr="00A23878" w:rsidRDefault="00A23878" w:rsidP="00D9381B">
      <w:pPr>
        <w:tabs>
          <w:tab w:val="left" w:pos="560"/>
        </w:tabs>
        <w:ind w:left="720"/>
        <w:rPr>
          <w:i/>
          <w:iCs/>
          <w:color w:val="000000"/>
          <w:szCs w:val="24"/>
        </w:rPr>
      </w:pPr>
      <w:r w:rsidRPr="006E07C2">
        <w:rPr>
          <w:i/>
          <w:iCs/>
          <w:color w:val="000000"/>
          <w:szCs w:val="24"/>
        </w:rPr>
        <w:t>CIED 5</w:t>
      </w:r>
      <w:r w:rsidR="00EA0118">
        <w:rPr>
          <w:i/>
          <w:iCs/>
          <w:color w:val="000000"/>
          <w:szCs w:val="24"/>
        </w:rPr>
        <w:t>73</w:t>
      </w:r>
      <w:r w:rsidR="002918E2" w:rsidRPr="006E07C2">
        <w:rPr>
          <w:i/>
          <w:iCs/>
          <w:color w:val="000000"/>
          <w:szCs w:val="24"/>
        </w:rPr>
        <w:t>3</w:t>
      </w:r>
      <w:r w:rsidRPr="006E07C2">
        <w:rPr>
          <w:i/>
          <w:iCs/>
          <w:color w:val="000000"/>
          <w:szCs w:val="24"/>
        </w:rPr>
        <w:t xml:space="preserve"> Educator as Researcher</w:t>
      </w:r>
      <w:r w:rsidRPr="00A23878">
        <w:rPr>
          <w:i/>
          <w:iCs/>
          <w:color w:val="000000"/>
          <w:szCs w:val="24"/>
        </w:rPr>
        <w:t xml:space="preserve"> (3 Hours) </w:t>
      </w:r>
    </w:p>
    <w:p w14:paraId="4F8B453C" w14:textId="58CF9F2F" w:rsidR="00A23878" w:rsidRDefault="00A23878" w:rsidP="00A23878">
      <w:pPr>
        <w:tabs>
          <w:tab w:val="left" w:pos="560"/>
        </w:tabs>
        <w:ind w:left="720"/>
        <w:rPr>
          <w:color w:val="000000"/>
          <w:szCs w:val="24"/>
        </w:rPr>
      </w:pPr>
      <w:r w:rsidRPr="00CB5132">
        <w:rPr>
          <w:color w:val="000000"/>
          <w:szCs w:val="24"/>
        </w:rPr>
        <w:t>Survey of methods for practitioner research in education with emphasis on analyzing educational research, creating valid and reliable educational assessments, utilizing research strategies for classroom data collection, interpreting data to analyze the impact of educational interventions, and disseminating findings for collaboration with other educators.</w:t>
      </w:r>
    </w:p>
    <w:p w14:paraId="5F633AAF" w14:textId="77777777" w:rsidR="003822CB" w:rsidRDefault="00A23878" w:rsidP="00A23878">
      <w:pPr>
        <w:tabs>
          <w:tab w:val="left" w:pos="560"/>
          <w:tab w:val="left" w:pos="1120"/>
        </w:tabs>
        <w:ind w:left="720"/>
        <w:rPr>
          <w:color w:val="000000"/>
          <w:szCs w:val="24"/>
        </w:rPr>
      </w:pPr>
      <w:r>
        <w:rPr>
          <w:color w:val="000000"/>
          <w:szCs w:val="24"/>
        </w:rPr>
        <w:tab/>
      </w:r>
    </w:p>
    <w:p w14:paraId="46BE7989" w14:textId="77777777" w:rsidR="00D9381B" w:rsidRDefault="003822CB" w:rsidP="00D9381B">
      <w:pPr>
        <w:tabs>
          <w:tab w:val="left" w:pos="220"/>
          <w:tab w:val="left" w:pos="720"/>
          <w:tab w:val="left" w:pos="1120"/>
        </w:tabs>
        <w:autoSpaceDE w:val="0"/>
        <w:autoSpaceDN w:val="0"/>
        <w:adjustRightInd w:val="0"/>
        <w:ind w:left="720"/>
        <w:rPr>
          <w:color w:val="000000"/>
          <w:szCs w:val="24"/>
        </w:rPr>
      </w:pPr>
      <w:r>
        <w:rPr>
          <w:color w:val="000000"/>
          <w:szCs w:val="24"/>
        </w:rPr>
        <w:t>Learning Outcomes</w:t>
      </w:r>
    </w:p>
    <w:p w14:paraId="7D9E186D" w14:textId="77777777" w:rsidR="00D9381B" w:rsidRDefault="003822CB" w:rsidP="00D9381B">
      <w:pPr>
        <w:pStyle w:val="ListParagraph"/>
        <w:numPr>
          <w:ilvl w:val="0"/>
          <w:numId w:val="24"/>
        </w:numPr>
        <w:tabs>
          <w:tab w:val="left" w:pos="220"/>
          <w:tab w:val="left" w:pos="720"/>
          <w:tab w:val="left" w:pos="1120"/>
        </w:tabs>
        <w:autoSpaceDE w:val="0"/>
        <w:autoSpaceDN w:val="0"/>
        <w:adjustRightInd w:val="0"/>
        <w:rPr>
          <w:color w:val="000000"/>
          <w:szCs w:val="24"/>
        </w:rPr>
      </w:pPr>
      <w:r w:rsidRPr="00D9381B">
        <w:rPr>
          <w:color w:val="000000"/>
          <w:szCs w:val="24"/>
        </w:rPr>
        <w:t>Critically consume and analyze education research</w:t>
      </w:r>
    </w:p>
    <w:p w14:paraId="4171E686" w14:textId="77777777" w:rsidR="00D9381B" w:rsidRDefault="003822CB" w:rsidP="00D9381B">
      <w:pPr>
        <w:pStyle w:val="ListParagraph"/>
        <w:numPr>
          <w:ilvl w:val="0"/>
          <w:numId w:val="24"/>
        </w:numPr>
        <w:tabs>
          <w:tab w:val="left" w:pos="220"/>
          <w:tab w:val="left" w:pos="720"/>
          <w:tab w:val="left" w:pos="1120"/>
        </w:tabs>
        <w:autoSpaceDE w:val="0"/>
        <w:autoSpaceDN w:val="0"/>
        <w:adjustRightInd w:val="0"/>
        <w:rPr>
          <w:color w:val="000000"/>
          <w:szCs w:val="24"/>
        </w:rPr>
      </w:pPr>
      <w:r w:rsidRPr="00D9381B">
        <w:rPr>
          <w:color w:val="000000"/>
          <w:szCs w:val="24"/>
        </w:rPr>
        <w:t>Discuss and consider various research strategies for teacher research including quantitative and qualitative traditions</w:t>
      </w:r>
    </w:p>
    <w:p w14:paraId="3BA7DB40" w14:textId="77777777" w:rsidR="00D9381B" w:rsidRDefault="003822CB" w:rsidP="00D9381B">
      <w:pPr>
        <w:pStyle w:val="ListParagraph"/>
        <w:numPr>
          <w:ilvl w:val="0"/>
          <w:numId w:val="24"/>
        </w:numPr>
        <w:tabs>
          <w:tab w:val="left" w:pos="220"/>
          <w:tab w:val="left" w:pos="720"/>
          <w:tab w:val="left" w:pos="1120"/>
        </w:tabs>
        <w:autoSpaceDE w:val="0"/>
        <w:autoSpaceDN w:val="0"/>
        <w:adjustRightInd w:val="0"/>
        <w:rPr>
          <w:color w:val="000000"/>
          <w:szCs w:val="24"/>
        </w:rPr>
      </w:pPr>
      <w:r w:rsidRPr="00D9381B">
        <w:rPr>
          <w:color w:val="000000"/>
          <w:szCs w:val="24"/>
        </w:rPr>
        <w:t>Describe the characteristics of valid and reliable measurement instruments</w:t>
      </w:r>
    </w:p>
    <w:p w14:paraId="05F83221" w14:textId="77777777" w:rsidR="00D9381B" w:rsidRPr="00D9381B" w:rsidRDefault="003822CB" w:rsidP="00D9381B">
      <w:pPr>
        <w:pStyle w:val="ListParagraph"/>
        <w:numPr>
          <w:ilvl w:val="0"/>
          <w:numId w:val="24"/>
        </w:numPr>
        <w:tabs>
          <w:tab w:val="left" w:pos="220"/>
          <w:tab w:val="left" w:pos="720"/>
          <w:tab w:val="left" w:pos="1120"/>
        </w:tabs>
        <w:autoSpaceDE w:val="0"/>
        <w:autoSpaceDN w:val="0"/>
        <w:adjustRightInd w:val="0"/>
        <w:rPr>
          <w:color w:val="000000"/>
          <w:szCs w:val="24"/>
        </w:rPr>
      </w:pPr>
      <w:r w:rsidRPr="00D9381B">
        <w:rPr>
          <w:color w:val="000000"/>
          <w:kern w:val="1"/>
          <w:szCs w:val="24"/>
        </w:rPr>
        <w:t>Create and implement formative and summative assessments that are valid and reliable</w:t>
      </w:r>
    </w:p>
    <w:p w14:paraId="6297C63E" w14:textId="77777777" w:rsidR="00D9381B" w:rsidRDefault="003822CB" w:rsidP="00D9381B">
      <w:pPr>
        <w:pStyle w:val="ListParagraph"/>
        <w:numPr>
          <w:ilvl w:val="0"/>
          <w:numId w:val="24"/>
        </w:numPr>
        <w:tabs>
          <w:tab w:val="left" w:pos="220"/>
          <w:tab w:val="left" w:pos="720"/>
          <w:tab w:val="left" w:pos="1120"/>
        </w:tabs>
        <w:autoSpaceDE w:val="0"/>
        <w:autoSpaceDN w:val="0"/>
        <w:adjustRightInd w:val="0"/>
        <w:rPr>
          <w:color w:val="000000"/>
          <w:szCs w:val="24"/>
        </w:rPr>
      </w:pPr>
      <w:r w:rsidRPr="00D9381B">
        <w:rPr>
          <w:color w:val="000000"/>
          <w:szCs w:val="24"/>
        </w:rPr>
        <w:t>Implement assessment practices that allow students to demonstrate their learning through multiple forms of communication and expression</w:t>
      </w:r>
    </w:p>
    <w:p w14:paraId="1F7D8CF6" w14:textId="77777777" w:rsidR="00D9381B" w:rsidRDefault="003822CB" w:rsidP="00D9381B">
      <w:pPr>
        <w:pStyle w:val="ListParagraph"/>
        <w:numPr>
          <w:ilvl w:val="0"/>
          <w:numId w:val="24"/>
        </w:numPr>
        <w:tabs>
          <w:tab w:val="left" w:pos="220"/>
          <w:tab w:val="left" w:pos="720"/>
          <w:tab w:val="left" w:pos="1120"/>
        </w:tabs>
        <w:autoSpaceDE w:val="0"/>
        <w:autoSpaceDN w:val="0"/>
        <w:adjustRightInd w:val="0"/>
        <w:rPr>
          <w:color w:val="000000"/>
          <w:szCs w:val="24"/>
        </w:rPr>
      </w:pPr>
      <w:r w:rsidRPr="00D9381B">
        <w:rPr>
          <w:color w:val="000000"/>
          <w:szCs w:val="24"/>
        </w:rPr>
        <w:t>Utilize descriptive and inferential statistics for classroom research</w:t>
      </w:r>
    </w:p>
    <w:p w14:paraId="5B02D419" w14:textId="77777777" w:rsidR="00D9381B" w:rsidRDefault="003822CB" w:rsidP="00D9381B">
      <w:pPr>
        <w:pStyle w:val="ListParagraph"/>
        <w:numPr>
          <w:ilvl w:val="0"/>
          <w:numId w:val="24"/>
        </w:numPr>
        <w:tabs>
          <w:tab w:val="left" w:pos="220"/>
          <w:tab w:val="left" w:pos="720"/>
          <w:tab w:val="left" w:pos="1120"/>
        </w:tabs>
        <w:autoSpaceDE w:val="0"/>
        <w:autoSpaceDN w:val="0"/>
        <w:adjustRightInd w:val="0"/>
        <w:rPr>
          <w:color w:val="000000"/>
          <w:szCs w:val="24"/>
        </w:rPr>
      </w:pPr>
      <w:r w:rsidRPr="00D9381B">
        <w:rPr>
          <w:color w:val="000000"/>
          <w:szCs w:val="24"/>
        </w:rPr>
        <w:t>Score, analyze and interpret results of measurement instruments used in classroom research</w:t>
      </w:r>
    </w:p>
    <w:p w14:paraId="310586EC" w14:textId="77777777" w:rsidR="00D9381B" w:rsidRDefault="003822CB" w:rsidP="00D9381B">
      <w:pPr>
        <w:pStyle w:val="ListParagraph"/>
        <w:numPr>
          <w:ilvl w:val="0"/>
          <w:numId w:val="24"/>
        </w:numPr>
        <w:tabs>
          <w:tab w:val="left" w:pos="220"/>
          <w:tab w:val="left" w:pos="720"/>
          <w:tab w:val="left" w:pos="1120"/>
        </w:tabs>
        <w:autoSpaceDE w:val="0"/>
        <w:autoSpaceDN w:val="0"/>
        <w:adjustRightInd w:val="0"/>
        <w:rPr>
          <w:color w:val="000000"/>
          <w:szCs w:val="24"/>
        </w:rPr>
      </w:pPr>
      <w:r w:rsidRPr="00D9381B">
        <w:rPr>
          <w:color w:val="000000"/>
          <w:szCs w:val="24"/>
        </w:rPr>
        <w:t>Interpret and apply data from both standardized and classroom assessments to record, organize, and analyze the impact of educational interventions</w:t>
      </w:r>
    </w:p>
    <w:p w14:paraId="7D587172" w14:textId="2FCB9AFC" w:rsidR="003822CB" w:rsidRPr="00D9381B" w:rsidRDefault="003822CB" w:rsidP="00D9381B">
      <w:pPr>
        <w:pStyle w:val="ListParagraph"/>
        <w:numPr>
          <w:ilvl w:val="0"/>
          <w:numId w:val="24"/>
        </w:numPr>
        <w:tabs>
          <w:tab w:val="left" w:pos="220"/>
          <w:tab w:val="left" w:pos="720"/>
          <w:tab w:val="left" w:pos="1120"/>
        </w:tabs>
        <w:autoSpaceDE w:val="0"/>
        <w:autoSpaceDN w:val="0"/>
        <w:adjustRightInd w:val="0"/>
        <w:rPr>
          <w:color w:val="000000"/>
          <w:szCs w:val="24"/>
        </w:rPr>
      </w:pPr>
      <w:r w:rsidRPr="00D9381B">
        <w:rPr>
          <w:color w:val="000000"/>
          <w:kern w:val="1"/>
          <w:szCs w:val="24"/>
        </w:rPr>
        <w:t>Critically assess the impact of assessment on classroom instruction and environment</w:t>
      </w:r>
    </w:p>
    <w:p w14:paraId="45CE0C46" w14:textId="4EF92DEB" w:rsidR="00A23878" w:rsidRPr="006E07C2" w:rsidRDefault="00A23878" w:rsidP="00A23878">
      <w:pPr>
        <w:tabs>
          <w:tab w:val="left" w:pos="560"/>
          <w:tab w:val="left" w:pos="1120"/>
        </w:tabs>
        <w:ind w:left="720"/>
        <w:rPr>
          <w:i/>
          <w:iCs/>
          <w:color w:val="000000"/>
          <w:szCs w:val="24"/>
        </w:rPr>
      </w:pPr>
      <w:r w:rsidRPr="00CB5132">
        <w:rPr>
          <w:color w:val="000000"/>
          <w:szCs w:val="24"/>
        </w:rPr>
        <w:br/>
      </w:r>
      <w:bookmarkStart w:id="9" w:name="Untitled_Section-3"/>
      <w:r w:rsidRPr="006E07C2">
        <w:rPr>
          <w:i/>
          <w:iCs/>
          <w:color w:val="000000"/>
          <w:szCs w:val="24"/>
        </w:rPr>
        <w:t>CIED</w:t>
      </w:r>
      <w:bookmarkEnd w:id="9"/>
      <w:r w:rsidRPr="006E07C2">
        <w:rPr>
          <w:i/>
          <w:iCs/>
          <w:color w:val="000000"/>
          <w:szCs w:val="24"/>
        </w:rPr>
        <w:t xml:space="preserve"> 5</w:t>
      </w:r>
      <w:r w:rsidR="00EA0118">
        <w:rPr>
          <w:i/>
          <w:iCs/>
          <w:color w:val="000000"/>
          <w:szCs w:val="24"/>
        </w:rPr>
        <w:t>783</w:t>
      </w:r>
      <w:r w:rsidRPr="006E07C2">
        <w:rPr>
          <w:i/>
          <w:iCs/>
          <w:color w:val="000000"/>
          <w:szCs w:val="24"/>
        </w:rPr>
        <w:t xml:space="preserve"> Disciplinary &amp; Digital Literacies in the Modern Classroom (3 Hours)</w:t>
      </w:r>
    </w:p>
    <w:p w14:paraId="0CB9C4A8" w14:textId="2A37DCE6" w:rsidR="00A23878" w:rsidRDefault="00A23878" w:rsidP="00A23878">
      <w:pPr>
        <w:ind w:left="720"/>
        <w:rPr>
          <w:color w:val="000000"/>
          <w:szCs w:val="24"/>
        </w:rPr>
      </w:pPr>
      <w:r w:rsidRPr="006E07C2">
        <w:rPr>
          <w:color w:val="000000"/>
          <w:szCs w:val="24"/>
        </w:rPr>
        <w:t>Methods of enhancing classroom instruction and student understanding through</w:t>
      </w:r>
      <w:r w:rsidRPr="00CB5132">
        <w:rPr>
          <w:color w:val="000000"/>
          <w:szCs w:val="24"/>
        </w:rPr>
        <w:t xml:space="preserve"> the use of disciplinary and digital literacies. Includes coverage of literacy in disciplinary learning environments, media literacy and the adaptation of media for educational use, integration of multiple modalities of media into instruction, and analyzing the role of disciplinary literacy within the content area.</w:t>
      </w:r>
    </w:p>
    <w:p w14:paraId="3C222B09" w14:textId="7E2DF3BF" w:rsidR="003822CB" w:rsidRDefault="003822CB" w:rsidP="00A23878">
      <w:pPr>
        <w:ind w:left="720"/>
        <w:rPr>
          <w:color w:val="000000"/>
          <w:szCs w:val="24"/>
        </w:rPr>
      </w:pPr>
    </w:p>
    <w:p w14:paraId="4DAC412C" w14:textId="77777777" w:rsidR="00D9381B" w:rsidRDefault="003822CB" w:rsidP="00D9381B">
      <w:pPr>
        <w:tabs>
          <w:tab w:val="left" w:pos="220"/>
          <w:tab w:val="left" w:pos="720"/>
          <w:tab w:val="left" w:pos="1120"/>
        </w:tabs>
        <w:autoSpaceDE w:val="0"/>
        <w:autoSpaceDN w:val="0"/>
        <w:adjustRightInd w:val="0"/>
        <w:ind w:left="720"/>
        <w:rPr>
          <w:color w:val="000000"/>
          <w:szCs w:val="24"/>
        </w:rPr>
      </w:pPr>
      <w:r>
        <w:rPr>
          <w:color w:val="000000"/>
          <w:szCs w:val="24"/>
        </w:rPr>
        <w:t>Learning Outcomes</w:t>
      </w:r>
    </w:p>
    <w:p w14:paraId="7D5F160B" w14:textId="77777777" w:rsidR="00D9381B" w:rsidRDefault="003822CB" w:rsidP="00D9381B">
      <w:pPr>
        <w:pStyle w:val="ListParagraph"/>
        <w:numPr>
          <w:ilvl w:val="0"/>
          <w:numId w:val="23"/>
        </w:numPr>
        <w:tabs>
          <w:tab w:val="left" w:pos="220"/>
          <w:tab w:val="left" w:pos="720"/>
          <w:tab w:val="left" w:pos="1120"/>
        </w:tabs>
        <w:autoSpaceDE w:val="0"/>
        <w:autoSpaceDN w:val="0"/>
        <w:adjustRightInd w:val="0"/>
        <w:rPr>
          <w:color w:val="000000"/>
          <w:szCs w:val="24"/>
        </w:rPr>
      </w:pPr>
      <w:r w:rsidRPr="00D9381B">
        <w:rPr>
          <w:color w:val="000000"/>
          <w:szCs w:val="24"/>
        </w:rPr>
        <w:t>Discuss the role of literacy instruction in disciplinary learning environments </w:t>
      </w:r>
    </w:p>
    <w:p w14:paraId="4C887A1F" w14:textId="77777777" w:rsidR="00D9381B" w:rsidRDefault="003822CB" w:rsidP="00D9381B">
      <w:pPr>
        <w:pStyle w:val="ListParagraph"/>
        <w:numPr>
          <w:ilvl w:val="0"/>
          <w:numId w:val="23"/>
        </w:numPr>
        <w:tabs>
          <w:tab w:val="left" w:pos="220"/>
          <w:tab w:val="left" w:pos="720"/>
          <w:tab w:val="left" w:pos="1120"/>
        </w:tabs>
        <w:autoSpaceDE w:val="0"/>
        <w:autoSpaceDN w:val="0"/>
        <w:adjustRightInd w:val="0"/>
        <w:rPr>
          <w:color w:val="000000"/>
          <w:szCs w:val="24"/>
        </w:rPr>
      </w:pPr>
      <w:r w:rsidRPr="00D9381B">
        <w:rPr>
          <w:color w:val="000000"/>
          <w:szCs w:val="24"/>
        </w:rPr>
        <w:t>Analyze the role of the disciplinary literacies in various learning standards</w:t>
      </w:r>
    </w:p>
    <w:p w14:paraId="01E06F17" w14:textId="77777777" w:rsidR="00D9381B" w:rsidRDefault="003822CB" w:rsidP="00D9381B">
      <w:pPr>
        <w:pStyle w:val="ListParagraph"/>
        <w:numPr>
          <w:ilvl w:val="0"/>
          <w:numId w:val="23"/>
        </w:numPr>
        <w:tabs>
          <w:tab w:val="left" w:pos="220"/>
          <w:tab w:val="left" w:pos="720"/>
          <w:tab w:val="left" w:pos="1120"/>
        </w:tabs>
        <w:autoSpaceDE w:val="0"/>
        <w:autoSpaceDN w:val="0"/>
        <w:adjustRightInd w:val="0"/>
        <w:rPr>
          <w:color w:val="000000"/>
          <w:szCs w:val="24"/>
        </w:rPr>
      </w:pPr>
      <w:r w:rsidRPr="00D9381B">
        <w:rPr>
          <w:color w:val="000000"/>
          <w:szCs w:val="24"/>
        </w:rPr>
        <w:lastRenderedPageBreak/>
        <w:t>Integrate appropriate strategies for literacy instruction specific to each discipline </w:t>
      </w:r>
    </w:p>
    <w:p w14:paraId="3CB60627" w14:textId="77777777" w:rsidR="00D9381B" w:rsidRDefault="003822CB" w:rsidP="00D9381B">
      <w:pPr>
        <w:pStyle w:val="ListParagraph"/>
        <w:numPr>
          <w:ilvl w:val="0"/>
          <w:numId w:val="23"/>
        </w:numPr>
        <w:tabs>
          <w:tab w:val="left" w:pos="220"/>
          <w:tab w:val="left" w:pos="720"/>
          <w:tab w:val="left" w:pos="1120"/>
        </w:tabs>
        <w:autoSpaceDE w:val="0"/>
        <w:autoSpaceDN w:val="0"/>
        <w:adjustRightInd w:val="0"/>
        <w:rPr>
          <w:color w:val="000000"/>
          <w:szCs w:val="24"/>
        </w:rPr>
      </w:pPr>
      <w:r w:rsidRPr="00D9381B">
        <w:rPr>
          <w:color w:val="000000"/>
          <w:szCs w:val="24"/>
        </w:rPr>
        <w:t>Define and describe the nature of discipline specific literacy for their content area.</w:t>
      </w:r>
    </w:p>
    <w:p w14:paraId="052801C6" w14:textId="77777777" w:rsidR="00D9381B" w:rsidRDefault="003822CB" w:rsidP="00D9381B">
      <w:pPr>
        <w:pStyle w:val="ListParagraph"/>
        <w:numPr>
          <w:ilvl w:val="0"/>
          <w:numId w:val="23"/>
        </w:numPr>
        <w:tabs>
          <w:tab w:val="left" w:pos="220"/>
          <w:tab w:val="left" w:pos="720"/>
          <w:tab w:val="left" w:pos="1120"/>
        </w:tabs>
        <w:autoSpaceDE w:val="0"/>
        <w:autoSpaceDN w:val="0"/>
        <w:adjustRightInd w:val="0"/>
        <w:rPr>
          <w:color w:val="000000"/>
          <w:szCs w:val="24"/>
        </w:rPr>
      </w:pPr>
      <w:r w:rsidRPr="00D9381B">
        <w:rPr>
          <w:color w:val="000000"/>
          <w:szCs w:val="24"/>
        </w:rPr>
        <w:t>Investigate and utilize appropriate discipline specific literacy skills for their content area.</w:t>
      </w:r>
    </w:p>
    <w:p w14:paraId="4312F613" w14:textId="77777777" w:rsidR="00D9381B" w:rsidRDefault="003822CB" w:rsidP="00D9381B">
      <w:pPr>
        <w:pStyle w:val="ListParagraph"/>
        <w:numPr>
          <w:ilvl w:val="0"/>
          <w:numId w:val="23"/>
        </w:numPr>
        <w:tabs>
          <w:tab w:val="left" w:pos="220"/>
          <w:tab w:val="left" w:pos="720"/>
          <w:tab w:val="left" w:pos="1120"/>
        </w:tabs>
        <w:autoSpaceDE w:val="0"/>
        <w:autoSpaceDN w:val="0"/>
        <w:adjustRightInd w:val="0"/>
        <w:rPr>
          <w:color w:val="000000"/>
          <w:szCs w:val="24"/>
        </w:rPr>
      </w:pPr>
      <w:r w:rsidRPr="00D9381B">
        <w:rPr>
          <w:color w:val="000000"/>
          <w:szCs w:val="24"/>
        </w:rPr>
        <w:t>Adapt and utilize multiple modes of educational media and technology for teaching and learning</w:t>
      </w:r>
    </w:p>
    <w:p w14:paraId="38ED804C" w14:textId="77777777" w:rsidR="00D9381B" w:rsidRPr="00D9381B" w:rsidRDefault="003822CB" w:rsidP="00D9381B">
      <w:pPr>
        <w:pStyle w:val="ListParagraph"/>
        <w:numPr>
          <w:ilvl w:val="0"/>
          <w:numId w:val="23"/>
        </w:numPr>
        <w:tabs>
          <w:tab w:val="left" w:pos="220"/>
          <w:tab w:val="left" w:pos="720"/>
          <w:tab w:val="left" w:pos="1120"/>
        </w:tabs>
        <w:autoSpaceDE w:val="0"/>
        <w:autoSpaceDN w:val="0"/>
        <w:adjustRightInd w:val="0"/>
        <w:rPr>
          <w:color w:val="000000"/>
          <w:szCs w:val="24"/>
        </w:rPr>
      </w:pPr>
      <w:r w:rsidRPr="00D9381B">
        <w:rPr>
          <w:color w:val="000000"/>
          <w:kern w:val="1"/>
          <w:szCs w:val="24"/>
        </w:rPr>
        <w:t>Incorporate media literacy concepts, skills and tools in classroom instruction</w:t>
      </w:r>
    </w:p>
    <w:p w14:paraId="76E49F6E" w14:textId="77777777" w:rsidR="00D9381B" w:rsidRDefault="003822CB" w:rsidP="00D9381B">
      <w:pPr>
        <w:pStyle w:val="ListParagraph"/>
        <w:numPr>
          <w:ilvl w:val="0"/>
          <w:numId w:val="23"/>
        </w:numPr>
        <w:tabs>
          <w:tab w:val="left" w:pos="220"/>
          <w:tab w:val="left" w:pos="720"/>
          <w:tab w:val="left" w:pos="1120"/>
        </w:tabs>
        <w:autoSpaceDE w:val="0"/>
        <w:autoSpaceDN w:val="0"/>
        <w:adjustRightInd w:val="0"/>
        <w:rPr>
          <w:color w:val="000000"/>
          <w:szCs w:val="24"/>
        </w:rPr>
      </w:pPr>
      <w:r w:rsidRPr="00D9381B">
        <w:rPr>
          <w:color w:val="000000"/>
          <w:szCs w:val="24"/>
        </w:rPr>
        <w:t>Integrate modern forms of technology beyond hardware (i.e. podcasts, audiobooks, multi-modal literacy, author commentary…etc.) into the teaching and learning process</w:t>
      </w:r>
    </w:p>
    <w:p w14:paraId="095D3478" w14:textId="77777777" w:rsidR="00D9381B" w:rsidRPr="00D9381B" w:rsidRDefault="003822CB" w:rsidP="00D9381B">
      <w:pPr>
        <w:pStyle w:val="ListParagraph"/>
        <w:numPr>
          <w:ilvl w:val="0"/>
          <w:numId w:val="23"/>
        </w:numPr>
        <w:tabs>
          <w:tab w:val="left" w:pos="220"/>
          <w:tab w:val="left" w:pos="720"/>
          <w:tab w:val="left" w:pos="1120"/>
        </w:tabs>
        <w:autoSpaceDE w:val="0"/>
        <w:autoSpaceDN w:val="0"/>
        <w:adjustRightInd w:val="0"/>
        <w:rPr>
          <w:color w:val="000000"/>
          <w:szCs w:val="24"/>
        </w:rPr>
      </w:pPr>
      <w:r w:rsidRPr="00D9381B">
        <w:rPr>
          <w:color w:val="000000"/>
          <w:kern w:val="1"/>
          <w:szCs w:val="24"/>
        </w:rPr>
        <w:t>Educate students on the concepts of digital citizenship and responsibility</w:t>
      </w:r>
    </w:p>
    <w:p w14:paraId="3500C370" w14:textId="24B8BA47" w:rsidR="00290877" w:rsidRPr="003F7CF0" w:rsidRDefault="003822CB" w:rsidP="00D32EEF">
      <w:pPr>
        <w:pStyle w:val="ListParagraph"/>
        <w:numPr>
          <w:ilvl w:val="0"/>
          <w:numId w:val="23"/>
        </w:numPr>
        <w:tabs>
          <w:tab w:val="left" w:pos="220"/>
          <w:tab w:val="left" w:pos="560"/>
          <w:tab w:val="left" w:pos="720"/>
          <w:tab w:val="left" w:pos="1120"/>
        </w:tabs>
        <w:autoSpaceDE w:val="0"/>
        <w:autoSpaceDN w:val="0"/>
        <w:adjustRightInd w:val="0"/>
        <w:rPr>
          <w:color w:val="000000"/>
          <w:szCs w:val="24"/>
        </w:rPr>
      </w:pPr>
      <w:r w:rsidRPr="003F7CF0">
        <w:rPr>
          <w:color w:val="000000"/>
          <w:kern w:val="1"/>
          <w:szCs w:val="24"/>
        </w:rPr>
        <w:t>Utilize technology to meet the needs of special needs, culturally diverse, and linguistically diverse learners.</w:t>
      </w:r>
      <w:r w:rsidRPr="003F7CF0">
        <w:rPr>
          <w:color w:val="000000"/>
          <w:szCs w:val="24"/>
        </w:rPr>
        <w:br/>
      </w:r>
      <w:bookmarkEnd w:id="7"/>
    </w:p>
    <w:p w14:paraId="795674F4" w14:textId="4FECC6B7" w:rsidR="00290877" w:rsidRPr="00144996" w:rsidRDefault="00290877" w:rsidP="003F23C6">
      <w:pPr>
        <w:tabs>
          <w:tab w:val="left" w:pos="560"/>
        </w:tabs>
        <w:ind w:left="720"/>
        <w:rPr>
          <w:i/>
          <w:iCs/>
          <w:color w:val="000000"/>
          <w:szCs w:val="24"/>
        </w:rPr>
      </w:pPr>
      <w:bookmarkStart w:id="10" w:name="Untitled_Section-4"/>
      <w:r w:rsidRPr="002918E2">
        <w:rPr>
          <w:color w:val="000000"/>
          <w:szCs w:val="24"/>
        </w:rPr>
        <w:t>CIED</w:t>
      </w:r>
      <w:bookmarkEnd w:id="10"/>
      <w:r w:rsidRPr="002918E2">
        <w:rPr>
          <w:color w:val="000000"/>
          <w:szCs w:val="24"/>
        </w:rPr>
        <w:t xml:space="preserve"> 5553 Social Justice </w:t>
      </w:r>
      <w:r w:rsidR="00EE76A1">
        <w:rPr>
          <w:color w:val="000000"/>
          <w:szCs w:val="24"/>
        </w:rPr>
        <w:t>and</w:t>
      </w:r>
      <w:r w:rsidRPr="002918E2">
        <w:rPr>
          <w:color w:val="000000"/>
          <w:szCs w:val="24"/>
        </w:rPr>
        <w:t xml:space="preserve"> Multicultural Issues in Education</w:t>
      </w:r>
      <w:r w:rsidRPr="00144996">
        <w:rPr>
          <w:i/>
          <w:iCs/>
          <w:color w:val="000000"/>
          <w:szCs w:val="24"/>
        </w:rPr>
        <w:t xml:space="preserve"> </w:t>
      </w:r>
      <w:r w:rsidRPr="00EE76A1">
        <w:rPr>
          <w:iCs/>
          <w:color w:val="000000"/>
          <w:szCs w:val="24"/>
        </w:rPr>
        <w:t>(3 Hours)</w:t>
      </w:r>
      <w:r w:rsidRPr="00144996">
        <w:rPr>
          <w:i/>
          <w:iCs/>
          <w:color w:val="000000"/>
          <w:szCs w:val="24"/>
        </w:rPr>
        <w:t xml:space="preserve"> </w:t>
      </w:r>
    </w:p>
    <w:p w14:paraId="04D1A99C" w14:textId="2E769E13" w:rsidR="00290877" w:rsidRDefault="00290877" w:rsidP="00A23878">
      <w:pPr>
        <w:tabs>
          <w:tab w:val="left" w:pos="560"/>
        </w:tabs>
        <w:ind w:left="720"/>
        <w:rPr>
          <w:color w:val="000000"/>
          <w:szCs w:val="24"/>
        </w:rPr>
      </w:pPr>
      <w:r w:rsidRPr="00CB5132">
        <w:rPr>
          <w:color w:val="000000"/>
          <w:szCs w:val="24"/>
        </w:rPr>
        <w:t xml:space="preserve">This seminar provides an introduction to the major concepts and issues related to multicultural education and social justice in education and the ways in which race, ethnicity, class, gender, and exceptionality influence students' behavior. The course also examines the intersection of teacher and student perceptions of identity, schooling, and learning and the effects on educational systems. </w:t>
      </w:r>
    </w:p>
    <w:p w14:paraId="179B1573" w14:textId="33055E64" w:rsidR="003822CB" w:rsidRDefault="003822CB" w:rsidP="00A23878">
      <w:pPr>
        <w:tabs>
          <w:tab w:val="left" w:pos="560"/>
        </w:tabs>
        <w:ind w:left="720"/>
        <w:rPr>
          <w:color w:val="000000"/>
          <w:szCs w:val="24"/>
        </w:rPr>
      </w:pPr>
    </w:p>
    <w:p w14:paraId="03ABCAF9" w14:textId="77777777" w:rsidR="003F23C6" w:rsidRDefault="003822CB" w:rsidP="003F23C6">
      <w:pPr>
        <w:tabs>
          <w:tab w:val="left" w:pos="220"/>
          <w:tab w:val="left" w:pos="720"/>
          <w:tab w:val="left" w:pos="1120"/>
        </w:tabs>
        <w:autoSpaceDE w:val="0"/>
        <w:autoSpaceDN w:val="0"/>
        <w:adjustRightInd w:val="0"/>
        <w:ind w:left="720"/>
        <w:rPr>
          <w:color w:val="000000"/>
          <w:szCs w:val="24"/>
        </w:rPr>
      </w:pPr>
      <w:r>
        <w:rPr>
          <w:color w:val="000000"/>
          <w:szCs w:val="24"/>
        </w:rPr>
        <w:t>Learning Outcomes</w:t>
      </w:r>
    </w:p>
    <w:p w14:paraId="0F33709A" w14:textId="77777777" w:rsidR="003F23C6" w:rsidRDefault="003822CB" w:rsidP="003F23C6">
      <w:pPr>
        <w:pStyle w:val="ListParagraph"/>
        <w:numPr>
          <w:ilvl w:val="0"/>
          <w:numId w:val="22"/>
        </w:numPr>
        <w:tabs>
          <w:tab w:val="left" w:pos="220"/>
          <w:tab w:val="left" w:pos="720"/>
          <w:tab w:val="left" w:pos="1120"/>
        </w:tabs>
        <w:autoSpaceDE w:val="0"/>
        <w:autoSpaceDN w:val="0"/>
        <w:adjustRightInd w:val="0"/>
        <w:rPr>
          <w:color w:val="000000"/>
          <w:szCs w:val="24"/>
        </w:rPr>
      </w:pPr>
      <w:r w:rsidRPr="003F23C6">
        <w:rPr>
          <w:color w:val="000000"/>
          <w:szCs w:val="24"/>
        </w:rPr>
        <w:t>Develop a working vocabulary as it relates to equity and social justice.</w:t>
      </w:r>
    </w:p>
    <w:p w14:paraId="03C6640B" w14:textId="77777777" w:rsidR="003F23C6" w:rsidRDefault="003822CB" w:rsidP="003F23C6">
      <w:pPr>
        <w:pStyle w:val="ListParagraph"/>
        <w:numPr>
          <w:ilvl w:val="0"/>
          <w:numId w:val="22"/>
        </w:numPr>
        <w:tabs>
          <w:tab w:val="left" w:pos="220"/>
          <w:tab w:val="left" w:pos="720"/>
          <w:tab w:val="left" w:pos="1120"/>
        </w:tabs>
        <w:autoSpaceDE w:val="0"/>
        <w:autoSpaceDN w:val="0"/>
        <w:adjustRightInd w:val="0"/>
        <w:rPr>
          <w:color w:val="000000"/>
          <w:szCs w:val="24"/>
        </w:rPr>
      </w:pPr>
      <w:r w:rsidRPr="003F23C6">
        <w:rPr>
          <w:color w:val="000000"/>
          <w:szCs w:val="24"/>
        </w:rPr>
        <w:t>Discuss attitudes of racism and discrimination and their relationship to student achievement.</w:t>
      </w:r>
    </w:p>
    <w:p w14:paraId="61CFE2DB" w14:textId="77777777" w:rsidR="003F23C6" w:rsidRDefault="003822CB" w:rsidP="003F23C6">
      <w:pPr>
        <w:pStyle w:val="ListParagraph"/>
        <w:numPr>
          <w:ilvl w:val="0"/>
          <w:numId w:val="22"/>
        </w:numPr>
        <w:tabs>
          <w:tab w:val="left" w:pos="220"/>
          <w:tab w:val="left" w:pos="720"/>
          <w:tab w:val="left" w:pos="1120"/>
        </w:tabs>
        <w:autoSpaceDE w:val="0"/>
        <w:autoSpaceDN w:val="0"/>
        <w:adjustRightInd w:val="0"/>
        <w:rPr>
          <w:color w:val="000000"/>
          <w:szCs w:val="24"/>
        </w:rPr>
      </w:pPr>
      <w:r w:rsidRPr="003F23C6">
        <w:rPr>
          <w:color w:val="000000"/>
          <w:szCs w:val="24"/>
        </w:rPr>
        <w:t>Understand the relationship of culture, identity, and learning.</w:t>
      </w:r>
    </w:p>
    <w:p w14:paraId="00C852A3" w14:textId="77777777" w:rsidR="003F23C6" w:rsidRDefault="003822CB" w:rsidP="003F23C6">
      <w:pPr>
        <w:pStyle w:val="ListParagraph"/>
        <w:numPr>
          <w:ilvl w:val="0"/>
          <w:numId w:val="22"/>
        </w:numPr>
        <w:tabs>
          <w:tab w:val="left" w:pos="220"/>
          <w:tab w:val="left" w:pos="720"/>
          <w:tab w:val="left" w:pos="1120"/>
        </w:tabs>
        <w:autoSpaceDE w:val="0"/>
        <w:autoSpaceDN w:val="0"/>
        <w:adjustRightInd w:val="0"/>
        <w:rPr>
          <w:color w:val="000000"/>
          <w:szCs w:val="24"/>
        </w:rPr>
      </w:pPr>
      <w:r w:rsidRPr="003F23C6">
        <w:rPr>
          <w:color w:val="000000"/>
          <w:szCs w:val="24"/>
        </w:rPr>
        <w:t>Respect the role that language plays in identity and learning.</w:t>
      </w:r>
    </w:p>
    <w:p w14:paraId="677D956B" w14:textId="77777777" w:rsidR="003F23C6" w:rsidRDefault="003822CB" w:rsidP="003F23C6">
      <w:pPr>
        <w:pStyle w:val="ListParagraph"/>
        <w:numPr>
          <w:ilvl w:val="0"/>
          <w:numId w:val="22"/>
        </w:numPr>
        <w:tabs>
          <w:tab w:val="left" w:pos="220"/>
          <w:tab w:val="left" w:pos="720"/>
          <w:tab w:val="left" w:pos="1120"/>
        </w:tabs>
        <w:autoSpaceDE w:val="0"/>
        <w:autoSpaceDN w:val="0"/>
        <w:adjustRightInd w:val="0"/>
        <w:rPr>
          <w:color w:val="000000"/>
          <w:szCs w:val="24"/>
        </w:rPr>
      </w:pPr>
      <w:r w:rsidRPr="003F23C6">
        <w:rPr>
          <w:color w:val="000000"/>
          <w:szCs w:val="24"/>
        </w:rPr>
        <w:t>Discuss the role of equity, social justice, and school reform and their implications for teachers, schools, and families.</w:t>
      </w:r>
    </w:p>
    <w:p w14:paraId="6F5910E7" w14:textId="77777777" w:rsidR="003F23C6" w:rsidRDefault="003822CB" w:rsidP="003F23C6">
      <w:pPr>
        <w:pStyle w:val="ListParagraph"/>
        <w:numPr>
          <w:ilvl w:val="0"/>
          <w:numId w:val="22"/>
        </w:numPr>
        <w:tabs>
          <w:tab w:val="left" w:pos="220"/>
          <w:tab w:val="left" w:pos="720"/>
          <w:tab w:val="left" w:pos="1120"/>
        </w:tabs>
        <w:autoSpaceDE w:val="0"/>
        <w:autoSpaceDN w:val="0"/>
        <w:adjustRightInd w:val="0"/>
        <w:rPr>
          <w:color w:val="000000"/>
          <w:szCs w:val="24"/>
        </w:rPr>
      </w:pPr>
      <w:r w:rsidRPr="003F23C6">
        <w:rPr>
          <w:color w:val="000000"/>
          <w:szCs w:val="24"/>
        </w:rPr>
        <w:t>Recognize the reality of equity education in today's classroom.</w:t>
      </w:r>
    </w:p>
    <w:p w14:paraId="1FAB8E7C" w14:textId="77777777" w:rsidR="003F23C6" w:rsidRDefault="003822CB" w:rsidP="003F23C6">
      <w:pPr>
        <w:pStyle w:val="ListParagraph"/>
        <w:numPr>
          <w:ilvl w:val="0"/>
          <w:numId w:val="22"/>
        </w:numPr>
        <w:tabs>
          <w:tab w:val="left" w:pos="220"/>
          <w:tab w:val="left" w:pos="720"/>
          <w:tab w:val="left" w:pos="1120"/>
        </w:tabs>
        <w:autoSpaceDE w:val="0"/>
        <w:autoSpaceDN w:val="0"/>
        <w:adjustRightInd w:val="0"/>
        <w:rPr>
          <w:color w:val="000000"/>
          <w:szCs w:val="24"/>
        </w:rPr>
      </w:pPr>
      <w:r w:rsidRPr="003F23C6">
        <w:rPr>
          <w:color w:val="000000"/>
          <w:szCs w:val="24"/>
        </w:rPr>
        <w:t>Articulate their own frame of reference regarding equity and social justice and how they will adjust their teaching methods to accommodate these concepts in the classroom.</w:t>
      </w:r>
    </w:p>
    <w:p w14:paraId="7EDECA75" w14:textId="77777777" w:rsidR="003F23C6" w:rsidRDefault="003822CB" w:rsidP="003F23C6">
      <w:pPr>
        <w:pStyle w:val="ListParagraph"/>
        <w:numPr>
          <w:ilvl w:val="0"/>
          <w:numId w:val="22"/>
        </w:numPr>
        <w:tabs>
          <w:tab w:val="left" w:pos="220"/>
          <w:tab w:val="left" w:pos="720"/>
          <w:tab w:val="left" w:pos="1120"/>
        </w:tabs>
        <w:autoSpaceDE w:val="0"/>
        <w:autoSpaceDN w:val="0"/>
        <w:adjustRightInd w:val="0"/>
        <w:rPr>
          <w:color w:val="000000"/>
          <w:szCs w:val="24"/>
        </w:rPr>
      </w:pPr>
      <w:r w:rsidRPr="003F23C6">
        <w:rPr>
          <w:color w:val="000000"/>
          <w:szCs w:val="24"/>
        </w:rPr>
        <w:t>Explore opportunities for service learning projects that support ideals of social justice</w:t>
      </w:r>
    </w:p>
    <w:p w14:paraId="58ED4327" w14:textId="77777777" w:rsidR="003F23C6" w:rsidRDefault="003822CB" w:rsidP="003F23C6">
      <w:pPr>
        <w:pStyle w:val="ListParagraph"/>
        <w:numPr>
          <w:ilvl w:val="0"/>
          <w:numId w:val="22"/>
        </w:numPr>
        <w:tabs>
          <w:tab w:val="left" w:pos="220"/>
          <w:tab w:val="left" w:pos="720"/>
          <w:tab w:val="left" w:pos="1120"/>
        </w:tabs>
        <w:autoSpaceDE w:val="0"/>
        <w:autoSpaceDN w:val="0"/>
        <w:adjustRightInd w:val="0"/>
        <w:rPr>
          <w:color w:val="000000"/>
          <w:szCs w:val="24"/>
        </w:rPr>
      </w:pPr>
      <w:r w:rsidRPr="003F23C6">
        <w:rPr>
          <w:color w:val="000000"/>
          <w:szCs w:val="24"/>
        </w:rPr>
        <w:t xml:space="preserve">Discuss how to effectively collaborate with community members to ensure learner growth </w:t>
      </w:r>
    </w:p>
    <w:p w14:paraId="57178364" w14:textId="77777777" w:rsidR="003F23C6" w:rsidRDefault="003822CB" w:rsidP="003F23C6">
      <w:pPr>
        <w:pStyle w:val="ListParagraph"/>
        <w:numPr>
          <w:ilvl w:val="0"/>
          <w:numId w:val="22"/>
        </w:numPr>
        <w:tabs>
          <w:tab w:val="left" w:pos="220"/>
          <w:tab w:val="left" w:pos="720"/>
          <w:tab w:val="left" w:pos="1120"/>
        </w:tabs>
        <w:autoSpaceDE w:val="0"/>
        <w:autoSpaceDN w:val="0"/>
        <w:adjustRightInd w:val="0"/>
        <w:rPr>
          <w:color w:val="000000"/>
          <w:szCs w:val="24"/>
        </w:rPr>
      </w:pPr>
      <w:r w:rsidRPr="003F23C6">
        <w:rPr>
          <w:color w:val="000000"/>
          <w:szCs w:val="24"/>
        </w:rPr>
        <w:t>Describe the importance and implementation of culturally responsive education and critical pedagogy within the framework of social justice education</w:t>
      </w:r>
    </w:p>
    <w:p w14:paraId="61E280C6" w14:textId="77777777" w:rsidR="003F23C6" w:rsidRDefault="003822CB" w:rsidP="003F23C6">
      <w:pPr>
        <w:pStyle w:val="ListParagraph"/>
        <w:numPr>
          <w:ilvl w:val="0"/>
          <w:numId w:val="22"/>
        </w:numPr>
        <w:tabs>
          <w:tab w:val="left" w:pos="220"/>
          <w:tab w:val="left" w:pos="720"/>
          <w:tab w:val="left" w:pos="1120"/>
        </w:tabs>
        <w:autoSpaceDE w:val="0"/>
        <w:autoSpaceDN w:val="0"/>
        <w:adjustRightInd w:val="0"/>
        <w:rPr>
          <w:color w:val="000000"/>
          <w:szCs w:val="24"/>
        </w:rPr>
      </w:pPr>
      <w:r w:rsidRPr="003F23C6">
        <w:rPr>
          <w:color w:val="000000"/>
          <w:szCs w:val="24"/>
        </w:rPr>
        <w:t>Understand the importance of civic engagement and social action as a component of teaching for social justice</w:t>
      </w:r>
    </w:p>
    <w:p w14:paraId="25A5D5DE" w14:textId="53FB11B0" w:rsidR="003822CB" w:rsidRPr="003F23C6" w:rsidRDefault="003822CB" w:rsidP="003F23C6">
      <w:pPr>
        <w:pStyle w:val="ListParagraph"/>
        <w:numPr>
          <w:ilvl w:val="0"/>
          <w:numId w:val="22"/>
        </w:numPr>
        <w:tabs>
          <w:tab w:val="left" w:pos="220"/>
          <w:tab w:val="left" w:pos="720"/>
          <w:tab w:val="left" w:pos="1120"/>
        </w:tabs>
        <w:autoSpaceDE w:val="0"/>
        <w:autoSpaceDN w:val="0"/>
        <w:adjustRightInd w:val="0"/>
        <w:rPr>
          <w:color w:val="000000"/>
          <w:szCs w:val="24"/>
        </w:rPr>
      </w:pPr>
      <w:r w:rsidRPr="003F23C6">
        <w:rPr>
          <w:color w:val="000000"/>
          <w:szCs w:val="24"/>
        </w:rPr>
        <w:t>Describe the intersection of discrimination and student outcomes in teaching and learning</w:t>
      </w:r>
    </w:p>
    <w:p w14:paraId="7A64679C" w14:textId="77777777" w:rsidR="00290877" w:rsidRPr="00CB5132" w:rsidRDefault="00290877" w:rsidP="00290877">
      <w:pPr>
        <w:tabs>
          <w:tab w:val="left" w:pos="560"/>
        </w:tabs>
        <w:rPr>
          <w:color w:val="000000"/>
          <w:szCs w:val="24"/>
        </w:rPr>
      </w:pPr>
    </w:p>
    <w:p w14:paraId="77DFC653" w14:textId="38CCE9A4" w:rsidR="00290877" w:rsidRPr="00144996" w:rsidRDefault="00290877" w:rsidP="003F23C6">
      <w:pPr>
        <w:tabs>
          <w:tab w:val="left" w:pos="560"/>
        </w:tabs>
        <w:ind w:left="720"/>
        <w:rPr>
          <w:i/>
          <w:iCs/>
          <w:color w:val="000000"/>
          <w:szCs w:val="24"/>
        </w:rPr>
      </w:pPr>
      <w:bookmarkStart w:id="11" w:name="Untitled_Section-5"/>
      <w:r w:rsidRPr="006E07C2">
        <w:rPr>
          <w:i/>
          <w:iCs/>
          <w:color w:val="000000"/>
          <w:szCs w:val="24"/>
        </w:rPr>
        <w:t>CIED</w:t>
      </w:r>
      <w:bookmarkEnd w:id="11"/>
      <w:r w:rsidRPr="006E07C2">
        <w:rPr>
          <w:i/>
          <w:iCs/>
          <w:color w:val="000000"/>
          <w:szCs w:val="24"/>
        </w:rPr>
        <w:t xml:space="preserve"> 5</w:t>
      </w:r>
      <w:r w:rsidR="00EA0118">
        <w:rPr>
          <w:i/>
          <w:iCs/>
          <w:color w:val="000000"/>
          <w:szCs w:val="24"/>
        </w:rPr>
        <w:t>75</w:t>
      </w:r>
      <w:r w:rsidR="002918E2" w:rsidRPr="006E07C2">
        <w:rPr>
          <w:i/>
          <w:iCs/>
          <w:color w:val="000000"/>
          <w:szCs w:val="24"/>
        </w:rPr>
        <w:t>3</w:t>
      </w:r>
      <w:r w:rsidRPr="006E07C2">
        <w:rPr>
          <w:i/>
          <w:iCs/>
          <w:color w:val="000000"/>
          <w:szCs w:val="24"/>
        </w:rPr>
        <w:t xml:space="preserve"> Empirically Informed Instructional Development</w:t>
      </w:r>
      <w:r w:rsidR="00144996">
        <w:rPr>
          <w:i/>
          <w:iCs/>
          <w:color w:val="000000"/>
          <w:szCs w:val="24"/>
        </w:rPr>
        <w:t xml:space="preserve"> (3 hours)</w:t>
      </w:r>
    </w:p>
    <w:p w14:paraId="5EC84BC5" w14:textId="2399CD93" w:rsidR="00290877" w:rsidRDefault="00290877" w:rsidP="00A23878">
      <w:pPr>
        <w:tabs>
          <w:tab w:val="left" w:pos="560"/>
          <w:tab w:val="left" w:pos="1120"/>
        </w:tabs>
        <w:ind w:left="720"/>
        <w:rPr>
          <w:color w:val="000000"/>
          <w:szCs w:val="24"/>
        </w:rPr>
      </w:pPr>
      <w:r w:rsidRPr="00CB5132">
        <w:rPr>
          <w:color w:val="000000"/>
          <w:szCs w:val="24"/>
        </w:rPr>
        <w:t xml:space="preserve">Integration and application of evidence from educational literature and data from appropriate educational assessments to the process of instructional design and </w:t>
      </w:r>
      <w:r w:rsidRPr="00CB5132">
        <w:rPr>
          <w:color w:val="000000"/>
          <w:szCs w:val="24"/>
        </w:rPr>
        <w:lastRenderedPageBreak/>
        <w:t>development. Emphasis placed on the critical evaluation of instructional changes and their impact on student learning and development.</w:t>
      </w:r>
    </w:p>
    <w:p w14:paraId="5E704137" w14:textId="1382B965" w:rsidR="003822CB" w:rsidRDefault="003822CB" w:rsidP="00A23878">
      <w:pPr>
        <w:tabs>
          <w:tab w:val="left" w:pos="560"/>
          <w:tab w:val="left" w:pos="1120"/>
        </w:tabs>
        <w:ind w:left="720"/>
        <w:rPr>
          <w:color w:val="000000"/>
          <w:szCs w:val="24"/>
        </w:rPr>
      </w:pPr>
    </w:p>
    <w:p w14:paraId="6CF7D0A9" w14:textId="77777777" w:rsidR="003F23C6" w:rsidRDefault="003822CB" w:rsidP="003F23C6">
      <w:pPr>
        <w:tabs>
          <w:tab w:val="left" w:pos="220"/>
          <w:tab w:val="left" w:pos="720"/>
        </w:tabs>
        <w:autoSpaceDE w:val="0"/>
        <w:autoSpaceDN w:val="0"/>
        <w:adjustRightInd w:val="0"/>
        <w:ind w:left="720"/>
        <w:rPr>
          <w:color w:val="000000"/>
          <w:kern w:val="1"/>
          <w:szCs w:val="24"/>
        </w:rPr>
      </w:pPr>
      <w:r>
        <w:rPr>
          <w:color w:val="000000"/>
          <w:szCs w:val="24"/>
        </w:rPr>
        <w:t>Learning Outcomes</w:t>
      </w:r>
    </w:p>
    <w:p w14:paraId="299BDC46" w14:textId="77777777" w:rsidR="003F23C6" w:rsidRPr="003F23C6" w:rsidRDefault="003822CB" w:rsidP="003F23C6">
      <w:pPr>
        <w:pStyle w:val="ListParagraph"/>
        <w:numPr>
          <w:ilvl w:val="0"/>
          <w:numId w:val="21"/>
        </w:numPr>
        <w:tabs>
          <w:tab w:val="left" w:pos="220"/>
          <w:tab w:val="left" w:pos="720"/>
        </w:tabs>
        <w:autoSpaceDE w:val="0"/>
        <w:autoSpaceDN w:val="0"/>
        <w:adjustRightInd w:val="0"/>
        <w:rPr>
          <w:color w:val="000000"/>
          <w:kern w:val="1"/>
          <w:szCs w:val="24"/>
        </w:rPr>
      </w:pPr>
      <w:r w:rsidRPr="003F23C6">
        <w:rPr>
          <w:color w:val="000000"/>
          <w:szCs w:val="24"/>
        </w:rPr>
        <w:t>Access and utilize educational research to develop appropriate instructional strategies to improve student learning</w:t>
      </w:r>
    </w:p>
    <w:p w14:paraId="39731AA6" w14:textId="77777777" w:rsidR="003F23C6" w:rsidRPr="003F23C6" w:rsidRDefault="003822CB" w:rsidP="003F23C6">
      <w:pPr>
        <w:pStyle w:val="ListParagraph"/>
        <w:numPr>
          <w:ilvl w:val="0"/>
          <w:numId w:val="21"/>
        </w:numPr>
        <w:tabs>
          <w:tab w:val="left" w:pos="220"/>
          <w:tab w:val="left" w:pos="720"/>
        </w:tabs>
        <w:autoSpaceDE w:val="0"/>
        <w:autoSpaceDN w:val="0"/>
        <w:adjustRightInd w:val="0"/>
        <w:rPr>
          <w:color w:val="000000"/>
          <w:kern w:val="1"/>
          <w:szCs w:val="24"/>
        </w:rPr>
      </w:pPr>
      <w:r w:rsidRPr="003F23C6">
        <w:rPr>
          <w:color w:val="000000"/>
          <w:kern w:val="1"/>
          <w:szCs w:val="24"/>
        </w:rPr>
        <w:t xml:space="preserve">Identify and implement </w:t>
      </w:r>
      <w:r w:rsidRPr="003F23C6">
        <w:rPr>
          <w:color w:val="000000"/>
          <w:szCs w:val="24"/>
        </w:rPr>
        <w:t>instructional strategies that address issues of diversity and equity in the classroom and ensure that individual student learning needs remain the central focus of instruction.</w:t>
      </w:r>
    </w:p>
    <w:p w14:paraId="46470AA1" w14:textId="77777777" w:rsidR="003F23C6" w:rsidRDefault="003822CB" w:rsidP="003F23C6">
      <w:pPr>
        <w:pStyle w:val="ListParagraph"/>
        <w:numPr>
          <w:ilvl w:val="0"/>
          <w:numId w:val="21"/>
        </w:numPr>
        <w:tabs>
          <w:tab w:val="left" w:pos="220"/>
          <w:tab w:val="left" w:pos="720"/>
        </w:tabs>
        <w:autoSpaceDE w:val="0"/>
        <w:autoSpaceDN w:val="0"/>
        <w:adjustRightInd w:val="0"/>
        <w:rPr>
          <w:color w:val="000000"/>
          <w:kern w:val="1"/>
          <w:szCs w:val="24"/>
        </w:rPr>
      </w:pPr>
      <w:r w:rsidRPr="003F23C6">
        <w:rPr>
          <w:color w:val="000000"/>
          <w:kern w:val="1"/>
          <w:szCs w:val="24"/>
        </w:rPr>
        <w:t>Explore student-led curriculum and the inclusion of students’ interests, motivations, and responsibility within the process of teaching and learning</w:t>
      </w:r>
    </w:p>
    <w:p w14:paraId="4C2181D5" w14:textId="77777777" w:rsidR="003F23C6" w:rsidRPr="003F23C6" w:rsidRDefault="003822CB" w:rsidP="003F23C6">
      <w:pPr>
        <w:pStyle w:val="ListParagraph"/>
        <w:numPr>
          <w:ilvl w:val="0"/>
          <w:numId w:val="21"/>
        </w:numPr>
        <w:tabs>
          <w:tab w:val="left" w:pos="220"/>
          <w:tab w:val="left" w:pos="720"/>
        </w:tabs>
        <w:autoSpaceDE w:val="0"/>
        <w:autoSpaceDN w:val="0"/>
        <w:adjustRightInd w:val="0"/>
        <w:rPr>
          <w:color w:val="000000"/>
          <w:kern w:val="1"/>
          <w:szCs w:val="24"/>
        </w:rPr>
      </w:pPr>
      <w:r w:rsidRPr="003F23C6">
        <w:rPr>
          <w:color w:val="000000"/>
          <w:szCs w:val="24"/>
        </w:rPr>
        <w:t xml:space="preserve">Utilize data from appropriate assessments to diagnose and adjust teaching and learning within multiple contexts and instructional situations </w:t>
      </w:r>
    </w:p>
    <w:p w14:paraId="51D66403" w14:textId="2D7DBF52" w:rsidR="003822CB" w:rsidRPr="003F23C6" w:rsidRDefault="003822CB" w:rsidP="003F23C6">
      <w:pPr>
        <w:pStyle w:val="ListParagraph"/>
        <w:numPr>
          <w:ilvl w:val="0"/>
          <w:numId w:val="21"/>
        </w:numPr>
        <w:tabs>
          <w:tab w:val="left" w:pos="220"/>
          <w:tab w:val="left" w:pos="720"/>
        </w:tabs>
        <w:autoSpaceDE w:val="0"/>
        <w:autoSpaceDN w:val="0"/>
        <w:adjustRightInd w:val="0"/>
        <w:rPr>
          <w:color w:val="000000"/>
          <w:kern w:val="1"/>
          <w:szCs w:val="24"/>
        </w:rPr>
      </w:pPr>
      <w:r w:rsidRPr="003F23C6">
        <w:rPr>
          <w:color w:val="000000"/>
          <w:kern w:val="1"/>
          <w:szCs w:val="24"/>
        </w:rPr>
        <w:t>Examine the impact of instructional modifications to student learning and the classroom environment</w:t>
      </w:r>
    </w:p>
    <w:p w14:paraId="7B89B930" w14:textId="6D926F7B" w:rsidR="00A23878" w:rsidRDefault="00A23878" w:rsidP="00A23878">
      <w:pPr>
        <w:tabs>
          <w:tab w:val="left" w:pos="560"/>
          <w:tab w:val="left" w:pos="1120"/>
        </w:tabs>
        <w:ind w:left="720"/>
        <w:rPr>
          <w:color w:val="000000"/>
          <w:szCs w:val="24"/>
        </w:rPr>
      </w:pPr>
    </w:p>
    <w:p w14:paraId="34EAB72B" w14:textId="3B41CE9C" w:rsidR="00A23878" w:rsidRPr="00144996" w:rsidRDefault="00A23878" w:rsidP="000D29A8">
      <w:pPr>
        <w:tabs>
          <w:tab w:val="left" w:pos="560"/>
          <w:tab w:val="left" w:pos="1120"/>
        </w:tabs>
        <w:ind w:left="720"/>
        <w:rPr>
          <w:i/>
          <w:iCs/>
          <w:color w:val="000000"/>
          <w:szCs w:val="24"/>
        </w:rPr>
      </w:pPr>
      <w:r w:rsidRPr="006E07C2">
        <w:rPr>
          <w:i/>
          <w:iCs/>
          <w:color w:val="000000"/>
          <w:szCs w:val="24"/>
        </w:rPr>
        <w:t>CIED 5</w:t>
      </w:r>
      <w:r w:rsidR="00542206">
        <w:rPr>
          <w:i/>
          <w:iCs/>
          <w:color w:val="000000"/>
          <w:szCs w:val="24"/>
        </w:rPr>
        <w:t>743</w:t>
      </w:r>
      <w:r w:rsidRPr="006E07C2">
        <w:rPr>
          <w:i/>
          <w:iCs/>
          <w:color w:val="000000"/>
          <w:szCs w:val="24"/>
        </w:rPr>
        <w:t xml:space="preserve"> Professional Learning &amp; Educator Leadership</w:t>
      </w:r>
      <w:r w:rsidRPr="00144996">
        <w:rPr>
          <w:i/>
          <w:iCs/>
          <w:color w:val="000000"/>
          <w:szCs w:val="24"/>
        </w:rPr>
        <w:t xml:space="preserve"> (3 Hours)</w:t>
      </w:r>
    </w:p>
    <w:p w14:paraId="76A797CE" w14:textId="38B62594" w:rsidR="00290877" w:rsidRDefault="00A23878" w:rsidP="00A23878">
      <w:pPr>
        <w:tabs>
          <w:tab w:val="left" w:pos="560"/>
          <w:tab w:val="left" w:pos="1120"/>
        </w:tabs>
        <w:ind w:left="720"/>
        <w:rPr>
          <w:color w:val="000000"/>
          <w:szCs w:val="24"/>
        </w:rPr>
      </w:pPr>
      <w:r w:rsidRPr="00CB5132">
        <w:rPr>
          <w:color w:val="000000"/>
          <w:szCs w:val="24"/>
        </w:rPr>
        <w:t>Exploration of the professional collaboration process for educators and teacher leaders. Emphasis placed on consumption of educational data, reflective dialog with colleagues, collaborative instructional design, teacher leadership characteristics, and effective communication with families and other stakeholders.</w:t>
      </w:r>
    </w:p>
    <w:p w14:paraId="3ECC75C2" w14:textId="44CE68E5" w:rsidR="003822CB" w:rsidRDefault="003822CB" w:rsidP="00A23878">
      <w:pPr>
        <w:tabs>
          <w:tab w:val="left" w:pos="560"/>
          <w:tab w:val="left" w:pos="1120"/>
        </w:tabs>
        <w:ind w:left="720"/>
        <w:rPr>
          <w:color w:val="000000"/>
          <w:szCs w:val="24"/>
        </w:rPr>
      </w:pPr>
    </w:p>
    <w:p w14:paraId="26B677D9" w14:textId="77777777" w:rsidR="000D29A8" w:rsidRDefault="003822CB" w:rsidP="000D29A8">
      <w:pPr>
        <w:tabs>
          <w:tab w:val="left" w:pos="220"/>
          <w:tab w:val="left" w:pos="720"/>
          <w:tab w:val="left" w:pos="1120"/>
        </w:tabs>
        <w:autoSpaceDE w:val="0"/>
        <w:autoSpaceDN w:val="0"/>
        <w:adjustRightInd w:val="0"/>
        <w:ind w:left="720"/>
        <w:rPr>
          <w:color w:val="000000"/>
          <w:szCs w:val="24"/>
        </w:rPr>
      </w:pPr>
      <w:r>
        <w:rPr>
          <w:color w:val="000000"/>
          <w:szCs w:val="24"/>
        </w:rPr>
        <w:t>Learning Outcomes</w:t>
      </w:r>
    </w:p>
    <w:p w14:paraId="046CEB66" w14:textId="77777777" w:rsidR="000D29A8" w:rsidRDefault="003822CB" w:rsidP="000D29A8">
      <w:pPr>
        <w:pStyle w:val="ListParagraph"/>
        <w:numPr>
          <w:ilvl w:val="0"/>
          <w:numId w:val="20"/>
        </w:numPr>
        <w:tabs>
          <w:tab w:val="left" w:pos="220"/>
          <w:tab w:val="left" w:pos="720"/>
          <w:tab w:val="left" w:pos="1120"/>
        </w:tabs>
        <w:autoSpaceDE w:val="0"/>
        <w:autoSpaceDN w:val="0"/>
        <w:adjustRightInd w:val="0"/>
        <w:rPr>
          <w:color w:val="000000"/>
          <w:szCs w:val="24"/>
        </w:rPr>
      </w:pPr>
      <w:r w:rsidRPr="000D29A8">
        <w:rPr>
          <w:color w:val="000000"/>
          <w:szCs w:val="24"/>
        </w:rPr>
        <w:t>Work collaboratively to solve problems, make decisions, manage conflict, and create an inclusive culture where diverse perspectives are welcomed in addressing challenges</w:t>
      </w:r>
    </w:p>
    <w:p w14:paraId="77480A12" w14:textId="77777777" w:rsidR="000D29A8" w:rsidRDefault="003822CB" w:rsidP="000D29A8">
      <w:pPr>
        <w:pStyle w:val="ListParagraph"/>
        <w:numPr>
          <w:ilvl w:val="0"/>
          <w:numId w:val="20"/>
        </w:numPr>
        <w:tabs>
          <w:tab w:val="left" w:pos="220"/>
          <w:tab w:val="left" w:pos="720"/>
          <w:tab w:val="left" w:pos="1120"/>
        </w:tabs>
        <w:autoSpaceDE w:val="0"/>
        <w:autoSpaceDN w:val="0"/>
        <w:adjustRightInd w:val="0"/>
        <w:rPr>
          <w:color w:val="000000"/>
          <w:szCs w:val="24"/>
        </w:rPr>
      </w:pPr>
      <w:r w:rsidRPr="000D29A8">
        <w:rPr>
          <w:color w:val="000000"/>
          <w:kern w:val="1"/>
          <w:szCs w:val="24"/>
        </w:rPr>
        <w:t>Utilize</w:t>
      </w:r>
      <w:r w:rsidRPr="000D29A8">
        <w:rPr>
          <w:color w:val="000000"/>
          <w:szCs w:val="24"/>
        </w:rPr>
        <w:t xml:space="preserve"> information about emerging education, economic, and social trends to inform collaborative efforts with other educators</w:t>
      </w:r>
    </w:p>
    <w:p w14:paraId="5ADA3643" w14:textId="77777777" w:rsidR="000D29A8" w:rsidRDefault="003822CB" w:rsidP="000D29A8">
      <w:pPr>
        <w:pStyle w:val="ListParagraph"/>
        <w:numPr>
          <w:ilvl w:val="0"/>
          <w:numId w:val="20"/>
        </w:numPr>
        <w:tabs>
          <w:tab w:val="left" w:pos="220"/>
          <w:tab w:val="left" w:pos="720"/>
          <w:tab w:val="left" w:pos="1120"/>
        </w:tabs>
        <w:autoSpaceDE w:val="0"/>
        <w:autoSpaceDN w:val="0"/>
        <w:adjustRightInd w:val="0"/>
        <w:rPr>
          <w:color w:val="000000"/>
          <w:szCs w:val="24"/>
        </w:rPr>
      </w:pPr>
      <w:r w:rsidRPr="000D29A8">
        <w:rPr>
          <w:color w:val="000000"/>
          <w:szCs w:val="24"/>
        </w:rPr>
        <w:t>Collaborate with colleagues to identify and use research to advocate for teaching and learning processes that meet the needs of all students</w:t>
      </w:r>
    </w:p>
    <w:p w14:paraId="2617EE8D" w14:textId="77777777" w:rsidR="000D29A8" w:rsidRDefault="003822CB" w:rsidP="000D29A8">
      <w:pPr>
        <w:pStyle w:val="ListParagraph"/>
        <w:numPr>
          <w:ilvl w:val="0"/>
          <w:numId w:val="20"/>
        </w:numPr>
        <w:tabs>
          <w:tab w:val="left" w:pos="220"/>
          <w:tab w:val="left" w:pos="720"/>
          <w:tab w:val="left" w:pos="1120"/>
        </w:tabs>
        <w:autoSpaceDE w:val="0"/>
        <w:autoSpaceDN w:val="0"/>
        <w:adjustRightInd w:val="0"/>
        <w:rPr>
          <w:color w:val="000000"/>
          <w:szCs w:val="24"/>
        </w:rPr>
      </w:pPr>
      <w:r w:rsidRPr="000D29A8">
        <w:rPr>
          <w:color w:val="000000"/>
          <w:szCs w:val="24"/>
        </w:rPr>
        <w:t>Engage in reflective dialog with colleagues based on observation of instruction, student work, and assessment data</w:t>
      </w:r>
    </w:p>
    <w:p w14:paraId="4ABD5D38" w14:textId="77777777" w:rsidR="000D29A8" w:rsidRDefault="003822CB" w:rsidP="000D29A8">
      <w:pPr>
        <w:pStyle w:val="ListParagraph"/>
        <w:numPr>
          <w:ilvl w:val="0"/>
          <w:numId w:val="20"/>
        </w:numPr>
        <w:tabs>
          <w:tab w:val="left" w:pos="220"/>
          <w:tab w:val="left" w:pos="720"/>
          <w:tab w:val="left" w:pos="1120"/>
        </w:tabs>
        <w:autoSpaceDE w:val="0"/>
        <w:autoSpaceDN w:val="0"/>
        <w:adjustRightInd w:val="0"/>
        <w:rPr>
          <w:color w:val="000000"/>
          <w:szCs w:val="24"/>
        </w:rPr>
      </w:pPr>
      <w:r w:rsidRPr="000D29A8">
        <w:rPr>
          <w:color w:val="000000"/>
          <w:szCs w:val="24"/>
        </w:rPr>
        <w:t>Collaborate with colleagues in the design, implementation, scoring, and interpretation of student data to improve educational practice and student learning</w:t>
      </w:r>
    </w:p>
    <w:p w14:paraId="6594E540" w14:textId="77777777" w:rsidR="000D29A8" w:rsidRDefault="003822CB" w:rsidP="000D29A8">
      <w:pPr>
        <w:pStyle w:val="ListParagraph"/>
        <w:numPr>
          <w:ilvl w:val="0"/>
          <w:numId w:val="20"/>
        </w:numPr>
        <w:tabs>
          <w:tab w:val="left" w:pos="220"/>
          <w:tab w:val="left" w:pos="720"/>
          <w:tab w:val="left" w:pos="1120"/>
        </w:tabs>
        <w:autoSpaceDE w:val="0"/>
        <w:autoSpaceDN w:val="0"/>
        <w:adjustRightInd w:val="0"/>
        <w:rPr>
          <w:color w:val="000000"/>
          <w:szCs w:val="24"/>
        </w:rPr>
      </w:pPr>
      <w:r w:rsidRPr="000D29A8">
        <w:rPr>
          <w:color w:val="000000"/>
          <w:szCs w:val="24"/>
        </w:rPr>
        <w:t>Utilize case study and real world example to analyze decision making processes of teacher leaders</w:t>
      </w:r>
    </w:p>
    <w:p w14:paraId="2C3962EB" w14:textId="77777777" w:rsidR="000D29A8" w:rsidRDefault="003822CB" w:rsidP="000D29A8">
      <w:pPr>
        <w:pStyle w:val="ListParagraph"/>
        <w:numPr>
          <w:ilvl w:val="0"/>
          <w:numId w:val="20"/>
        </w:numPr>
        <w:tabs>
          <w:tab w:val="left" w:pos="220"/>
          <w:tab w:val="left" w:pos="720"/>
          <w:tab w:val="left" w:pos="1120"/>
        </w:tabs>
        <w:autoSpaceDE w:val="0"/>
        <w:autoSpaceDN w:val="0"/>
        <w:adjustRightInd w:val="0"/>
        <w:rPr>
          <w:color w:val="000000"/>
          <w:szCs w:val="24"/>
        </w:rPr>
      </w:pPr>
      <w:r w:rsidRPr="000D29A8">
        <w:rPr>
          <w:color w:val="000000"/>
          <w:szCs w:val="24"/>
        </w:rPr>
        <w:t>Identify teacher leadership strategies in various educational contexts </w:t>
      </w:r>
    </w:p>
    <w:p w14:paraId="20E9A0CB" w14:textId="77777777" w:rsidR="000D29A8" w:rsidRDefault="003822CB" w:rsidP="000D29A8">
      <w:pPr>
        <w:pStyle w:val="ListParagraph"/>
        <w:numPr>
          <w:ilvl w:val="0"/>
          <w:numId w:val="20"/>
        </w:numPr>
        <w:tabs>
          <w:tab w:val="left" w:pos="220"/>
          <w:tab w:val="left" w:pos="720"/>
          <w:tab w:val="left" w:pos="1120"/>
        </w:tabs>
        <w:autoSpaceDE w:val="0"/>
        <w:autoSpaceDN w:val="0"/>
        <w:adjustRightInd w:val="0"/>
        <w:rPr>
          <w:color w:val="000000"/>
          <w:szCs w:val="24"/>
        </w:rPr>
      </w:pPr>
      <w:r w:rsidRPr="000D29A8">
        <w:rPr>
          <w:color w:val="000000"/>
          <w:szCs w:val="24"/>
        </w:rPr>
        <w:t>Provide constructive feedback to colleagues to strengthen teaching practice and improve student learning</w:t>
      </w:r>
    </w:p>
    <w:p w14:paraId="486940DA" w14:textId="37CBCFA4" w:rsidR="003822CB" w:rsidRPr="000D29A8" w:rsidRDefault="003822CB" w:rsidP="000D29A8">
      <w:pPr>
        <w:pStyle w:val="ListParagraph"/>
        <w:numPr>
          <w:ilvl w:val="0"/>
          <w:numId w:val="20"/>
        </w:numPr>
        <w:tabs>
          <w:tab w:val="left" w:pos="220"/>
          <w:tab w:val="left" w:pos="720"/>
          <w:tab w:val="left" w:pos="1120"/>
        </w:tabs>
        <w:autoSpaceDE w:val="0"/>
        <w:autoSpaceDN w:val="0"/>
        <w:adjustRightInd w:val="0"/>
        <w:rPr>
          <w:color w:val="000000"/>
          <w:szCs w:val="24"/>
        </w:rPr>
      </w:pPr>
      <w:r w:rsidRPr="000D29A8">
        <w:rPr>
          <w:color w:val="000000"/>
          <w:szCs w:val="24"/>
        </w:rPr>
        <w:t>Implement effective communication and collaboration skills with families and other stakeholders focused on attaining equitable achievement for students of all backgrounds and circumstances</w:t>
      </w:r>
    </w:p>
    <w:p w14:paraId="1677AFC7" w14:textId="77777777" w:rsidR="00290877" w:rsidRPr="00CB5132" w:rsidRDefault="00290877" w:rsidP="00290877">
      <w:pPr>
        <w:tabs>
          <w:tab w:val="left" w:pos="220"/>
          <w:tab w:val="left" w:pos="720"/>
          <w:tab w:val="left" w:pos="1120"/>
        </w:tabs>
        <w:ind w:left="720" w:hanging="720"/>
        <w:rPr>
          <w:szCs w:val="24"/>
        </w:rPr>
      </w:pPr>
    </w:p>
    <w:p w14:paraId="089F152D" w14:textId="427BEFE4" w:rsidR="00290877" w:rsidRPr="00144996" w:rsidRDefault="00290877" w:rsidP="00290877">
      <w:pPr>
        <w:ind w:firstLine="720"/>
        <w:rPr>
          <w:i/>
          <w:iCs/>
          <w:color w:val="000000"/>
          <w:szCs w:val="24"/>
        </w:rPr>
      </w:pPr>
      <w:bookmarkStart w:id="12" w:name="Untitled_Section-7"/>
      <w:r w:rsidRPr="006E07C2">
        <w:rPr>
          <w:i/>
          <w:iCs/>
          <w:color w:val="000000"/>
          <w:szCs w:val="24"/>
        </w:rPr>
        <w:t>CIED</w:t>
      </w:r>
      <w:bookmarkEnd w:id="12"/>
      <w:r w:rsidRPr="006E07C2">
        <w:rPr>
          <w:i/>
          <w:iCs/>
          <w:color w:val="000000"/>
          <w:szCs w:val="24"/>
        </w:rPr>
        <w:t xml:space="preserve"> 5</w:t>
      </w:r>
      <w:r w:rsidR="00542206">
        <w:rPr>
          <w:i/>
          <w:iCs/>
          <w:color w:val="000000"/>
          <w:szCs w:val="24"/>
        </w:rPr>
        <w:t>76</w:t>
      </w:r>
      <w:r w:rsidR="002918E2" w:rsidRPr="006E07C2">
        <w:rPr>
          <w:i/>
          <w:iCs/>
          <w:color w:val="000000"/>
          <w:szCs w:val="24"/>
        </w:rPr>
        <w:t>3</w:t>
      </w:r>
      <w:r w:rsidRPr="006E07C2">
        <w:rPr>
          <w:i/>
          <w:iCs/>
          <w:color w:val="000000"/>
          <w:szCs w:val="24"/>
        </w:rPr>
        <w:t xml:space="preserve"> Inquiry &amp; Problem-Based Learning</w:t>
      </w:r>
      <w:r w:rsidRPr="00144996">
        <w:rPr>
          <w:i/>
          <w:iCs/>
          <w:color w:val="000000"/>
          <w:szCs w:val="24"/>
        </w:rPr>
        <w:t xml:space="preserve"> (3 Hours)</w:t>
      </w:r>
    </w:p>
    <w:p w14:paraId="59FC1572" w14:textId="239F9FD7" w:rsidR="00290877" w:rsidRDefault="00290877" w:rsidP="00290877">
      <w:pPr>
        <w:ind w:left="720"/>
        <w:rPr>
          <w:color w:val="000000"/>
          <w:szCs w:val="24"/>
        </w:rPr>
      </w:pPr>
      <w:r w:rsidRPr="00CB5132">
        <w:rPr>
          <w:color w:val="000000"/>
          <w:szCs w:val="24"/>
        </w:rPr>
        <w:t xml:space="preserve">Design and implementation of instruction that explores and examines real-world or persistent questions within and across content areas. Specific treatment given to question </w:t>
      </w:r>
      <w:r w:rsidRPr="00CB5132">
        <w:rPr>
          <w:color w:val="000000"/>
          <w:szCs w:val="24"/>
        </w:rPr>
        <w:lastRenderedPageBreak/>
        <w:t>identification and development, modes and construction of inquiry supports for learners, development of appropriate assessments that leverage multiple modes of learner expression, and extension of learning beyond the classroom.</w:t>
      </w:r>
    </w:p>
    <w:p w14:paraId="3DC3CAC1" w14:textId="1B462B2D" w:rsidR="003822CB" w:rsidRDefault="003822CB" w:rsidP="00290877">
      <w:pPr>
        <w:ind w:left="720"/>
        <w:rPr>
          <w:color w:val="000000"/>
          <w:szCs w:val="24"/>
        </w:rPr>
      </w:pPr>
    </w:p>
    <w:p w14:paraId="3E23D81E" w14:textId="77777777" w:rsidR="00E94E71" w:rsidRDefault="003822CB" w:rsidP="00E94E71">
      <w:pPr>
        <w:tabs>
          <w:tab w:val="left" w:pos="220"/>
          <w:tab w:val="left" w:pos="720"/>
        </w:tabs>
        <w:autoSpaceDE w:val="0"/>
        <w:autoSpaceDN w:val="0"/>
        <w:adjustRightInd w:val="0"/>
        <w:ind w:left="720"/>
        <w:rPr>
          <w:color w:val="000000"/>
          <w:szCs w:val="24"/>
        </w:rPr>
      </w:pPr>
      <w:r>
        <w:rPr>
          <w:color w:val="000000"/>
          <w:kern w:val="1"/>
          <w:szCs w:val="24"/>
        </w:rPr>
        <w:t>Learning Outcomes</w:t>
      </w:r>
    </w:p>
    <w:p w14:paraId="19029405" w14:textId="77777777" w:rsidR="00E94E71" w:rsidRDefault="003822CB" w:rsidP="00E94E71">
      <w:pPr>
        <w:pStyle w:val="ListParagraph"/>
        <w:numPr>
          <w:ilvl w:val="0"/>
          <w:numId w:val="19"/>
        </w:numPr>
        <w:tabs>
          <w:tab w:val="left" w:pos="220"/>
          <w:tab w:val="left" w:pos="720"/>
        </w:tabs>
        <w:autoSpaceDE w:val="0"/>
        <w:autoSpaceDN w:val="0"/>
        <w:adjustRightInd w:val="0"/>
        <w:rPr>
          <w:color w:val="000000"/>
          <w:szCs w:val="24"/>
        </w:rPr>
      </w:pPr>
      <w:r w:rsidRPr="00E94E71">
        <w:rPr>
          <w:color w:val="000000"/>
          <w:kern w:val="1"/>
          <w:szCs w:val="24"/>
        </w:rPr>
        <w:t>Design and implement</w:t>
      </w:r>
      <w:r w:rsidRPr="00E94E71">
        <w:rPr>
          <w:color w:val="000000"/>
          <w:szCs w:val="24"/>
        </w:rPr>
        <w:t xml:space="preserve"> advanced, research supported methods of classroom instruction that address a wide range of student needs</w:t>
      </w:r>
    </w:p>
    <w:p w14:paraId="33EF1C0C" w14:textId="77777777" w:rsidR="00E94E71" w:rsidRPr="00E94E71" w:rsidRDefault="003822CB" w:rsidP="00E94E71">
      <w:pPr>
        <w:pStyle w:val="ListParagraph"/>
        <w:numPr>
          <w:ilvl w:val="0"/>
          <w:numId w:val="19"/>
        </w:numPr>
        <w:tabs>
          <w:tab w:val="left" w:pos="220"/>
          <w:tab w:val="left" w:pos="720"/>
        </w:tabs>
        <w:autoSpaceDE w:val="0"/>
        <w:autoSpaceDN w:val="0"/>
        <w:adjustRightInd w:val="0"/>
        <w:rPr>
          <w:color w:val="000000"/>
          <w:szCs w:val="24"/>
        </w:rPr>
      </w:pPr>
      <w:r w:rsidRPr="00E94E71">
        <w:rPr>
          <w:color w:val="000000"/>
          <w:kern w:val="1"/>
          <w:szCs w:val="24"/>
        </w:rPr>
        <w:t>Analyze disciplinary specific considerations for designing and implementing inquiry-based learning experiences</w:t>
      </w:r>
    </w:p>
    <w:p w14:paraId="3EB93FF7" w14:textId="77777777" w:rsidR="00E94E71" w:rsidRPr="00E94E71" w:rsidRDefault="003822CB" w:rsidP="00E94E71">
      <w:pPr>
        <w:pStyle w:val="ListParagraph"/>
        <w:numPr>
          <w:ilvl w:val="0"/>
          <w:numId w:val="19"/>
        </w:numPr>
        <w:tabs>
          <w:tab w:val="left" w:pos="220"/>
          <w:tab w:val="left" w:pos="720"/>
        </w:tabs>
        <w:autoSpaceDE w:val="0"/>
        <w:autoSpaceDN w:val="0"/>
        <w:adjustRightInd w:val="0"/>
        <w:rPr>
          <w:color w:val="000000"/>
          <w:szCs w:val="24"/>
        </w:rPr>
      </w:pPr>
      <w:r w:rsidRPr="00E94E71">
        <w:rPr>
          <w:color w:val="000000"/>
          <w:kern w:val="1"/>
          <w:szCs w:val="24"/>
        </w:rPr>
        <w:t>Incorporate inquiry-learning techniques within day-to-day instructional practices</w:t>
      </w:r>
    </w:p>
    <w:p w14:paraId="22E44B3C" w14:textId="77777777" w:rsidR="00E94E71" w:rsidRPr="00E94E71" w:rsidRDefault="003822CB" w:rsidP="00E94E71">
      <w:pPr>
        <w:pStyle w:val="ListParagraph"/>
        <w:numPr>
          <w:ilvl w:val="0"/>
          <w:numId w:val="19"/>
        </w:numPr>
        <w:tabs>
          <w:tab w:val="left" w:pos="220"/>
          <w:tab w:val="left" w:pos="720"/>
        </w:tabs>
        <w:autoSpaceDE w:val="0"/>
        <w:autoSpaceDN w:val="0"/>
        <w:adjustRightInd w:val="0"/>
        <w:rPr>
          <w:color w:val="000000"/>
          <w:szCs w:val="24"/>
        </w:rPr>
      </w:pPr>
      <w:r w:rsidRPr="00E94E71">
        <w:rPr>
          <w:color w:val="000000"/>
          <w:kern w:val="1"/>
          <w:szCs w:val="24"/>
        </w:rPr>
        <w:t>Involve students in the creation of compelling or essential questions of interest that guide inquiry learning</w:t>
      </w:r>
    </w:p>
    <w:p w14:paraId="560C9917" w14:textId="77777777" w:rsidR="00E94E71" w:rsidRPr="00E94E71" w:rsidRDefault="003822CB" w:rsidP="00E94E71">
      <w:pPr>
        <w:pStyle w:val="ListParagraph"/>
        <w:numPr>
          <w:ilvl w:val="0"/>
          <w:numId w:val="19"/>
        </w:numPr>
        <w:tabs>
          <w:tab w:val="left" w:pos="220"/>
          <w:tab w:val="left" w:pos="720"/>
        </w:tabs>
        <w:autoSpaceDE w:val="0"/>
        <w:autoSpaceDN w:val="0"/>
        <w:adjustRightInd w:val="0"/>
        <w:rPr>
          <w:color w:val="000000"/>
          <w:szCs w:val="24"/>
        </w:rPr>
      </w:pPr>
      <w:r w:rsidRPr="00E94E71">
        <w:rPr>
          <w:color w:val="000000"/>
          <w:kern w:val="1"/>
          <w:szCs w:val="24"/>
        </w:rPr>
        <w:t>Develop problem-based instructional units that address real-world questions and/or issues within society</w:t>
      </w:r>
    </w:p>
    <w:p w14:paraId="66A7CC1D" w14:textId="3BCD824D" w:rsidR="003822CB" w:rsidRPr="00E94E71" w:rsidRDefault="003822CB" w:rsidP="00E94E71">
      <w:pPr>
        <w:pStyle w:val="ListParagraph"/>
        <w:numPr>
          <w:ilvl w:val="0"/>
          <w:numId w:val="19"/>
        </w:numPr>
        <w:tabs>
          <w:tab w:val="left" w:pos="220"/>
          <w:tab w:val="left" w:pos="720"/>
        </w:tabs>
        <w:autoSpaceDE w:val="0"/>
        <w:autoSpaceDN w:val="0"/>
        <w:adjustRightInd w:val="0"/>
        <w:rPr>
          <w:color w:val="000000"/>
          <w:szCs w:val="24"/>
        </w:rPr>
      </w:pPr>
      <w:r w:rsidRPr="00E94E71">
        <w:rPr>
          <w:color w:val="000000"/>
          <w:kern w:val="1"/>
          <w:szCs w:val="24"/>
        </w:rPr>
        <w:t>Engage students in project-based learning experiences that extend learning beyond the classroom</w:t>
      </w:r>
    </w:p>
    <w:p w14:paraId="36CF95CC" w14:textId="77777777" w:rsidR="00290877" w:rsidRPr="00CB5132" w:rsidRDefault="00290877" w:rsidP="00290877">
      <w:pPr>
        <w:tabs>
          <w:tab w:val="left" w:pos="560"/>
          <w:tab w:val="left" w:pos="1120"/>
        </w:tabs>
        <w:rPr>
          <w:color w:val="000000"/>
          <w:szCs w:val="24"/>
        </w:rPr>
      </w:pPr>
    </w:p>
    <w:p w14:paraId="06CF8FC1" w14:textId="5B8ADFF3" w:rsidR="00290877" w:rsidRPr="00144996" w:rsidRDefault="00290877" w:rsidP="00A23878">
      <w:pPr>
        <w:tabs>
          <w:tab w:val="left" w:pos="560"/>
          <w:tab w:val="left" w:pos="1120"/>
        </w:tabs>
        <w:rPr>
          <w:i/>
          <w:iCs/>
          <w:color w:val="000000"/>
          <w:szCs w:val="24"/>
        </w:rPr>
      </w:pPr>
      <w:r>
        <w:rPr>
          <w:color w:val="000000"/>
          <w:szCs w:val="24"/>
        </w:rPr>
        <w:tab/>
      </w:r>
      <w:bookmarkStart w:id="13" w:name="Untitled_Section-8"/>
      <w:r w:rsidR="00A23878">
        <w:rPr>
          <w:color w:val="000000"/>
          <w:szCs w:val="24"/>
        </w:rPr>
        <w:t xml:space="preserve">  </w:t>
      </w:r>
      <w:r w:rsidRPr="006E07C2">
        <w:rPr>
          <w:i/>
          <w:iCs/>
          <w:color w:val="000000"/>
          <w:szCs w:val="24"/>
        </w:rPr>
        <w:t>CIED</w:t>
      </w:r>
      <w:bookmarkEnd w:id="13"/>
      <w:r w:rsidRPr="006E07C2">
        <w:rPr>
          <w:i/>
          <w:iCs/>
          <w:color w:val="000000"/>
          <w:szCs w:val="24"/>
        </w:rPr>
        <w:t xml:space="preserve"> 5</w:t>
      </w:r>
      <w:r w:rsidR="00B858B8">
        <w:rPr>
          <w:i/>
          <w:iCs/>
          <w:color w:val="000000"/>
          <w:szCs w:val="24"/>
        </w:rPr>
        <w:t>38</w:t>
      </w:r>
      <w:r w:rsidR="002918E2" w:rsidRPr="006E07C2">
        <w:rPr>
          <w:i/>
          <w:iCs/>
          <w:color w:val="000000"/>
          <w:szCs w:val="24"/>
        </w:rPr>
        <w:t>3</w:t>
      </w:r>
      <w:r w:rsidRPr="006E07C2">
        <w:rPr>
          <w:i/>
          <w:iCs/>
          <w:color w:val="000000"/>
          <w:szCs w:val="24"/>
        </w:rPr>
        <w:t xml:space="preserve"> Positive Classroom Structure &amp; Social-Emotional Well Being (3 Hours</w:t>
      </w:r>
      <w:r w:rsidRPr="00144996">
        <w:rPr>
          <w:i/>
          <w:iCs/>
          <w:color w:val="000000"/>
          <w:szCs w:val="24"/>
        </w:rPr>
        <w:t>)</w:t>
      </w:r>
    </w:p>
    <w:p w14:paraId="63CA81A7" w14:textId="32E4CC4B" w:rsidR="00290877" w:rsidRDefault="00290877" w:rsidP="00A23878">
      <w:pPr>
        <w:tabs>
          <w:tab w:val="left" w:pos="560"/>
          <w:tab w:val="left" w:pos="1120"/>
        </w:tabs>
        <w:ind w:left="720"/>
        <w:rPr>
          <w:color w:val="000000"/>
          <w:szCs w:val="24"/>
        </w:rPr>
      </w:pPr>
      <w:r w:rsidRPr="00CB5132">
        <w:rPr>
          <w:color w:val="000000"/>
          <w:szCs w:val="24"/>
        </w:rPr>
        <w:t>Development of classroom environments conducive to learning for and social-emotional well being for all students. Emphasis placed on creation of positive classroom management structures, disciplinary interventions, and communication of expectations with students, families and school leaders.</w:t>
      </w:r>
    </w:p>
    <w:p w14:paraId="0E7E1BDC" w14:textId="77777777" w:rsidR="00BB55FE" w:rsidRDefault="00BB55FE" w:rsidP="00A23878">
      <w:pPr>
        <w:tabs>
          <w:tab w:val="left" w:pos="560"/>
          <w:tab w:val="left" w:pos="1120"/>
        </w:tabs>
        <w:ind w:left="720"/>
        <w:rPr>
          <w:color w:val="000000"/>
          <w:szCs w:val="24"/>
        </w:rPr>
      </w:pPr>
    </w:p>
    <w:p w14:paraId="05716140" w14:textId="77777777" w:rsidR="0057571F" w:rsidRDefault="003822CB" w:rsidP="0057571F">
      <w:pPr>
        <w:tabs>
          <w:tab w:val="left" w:pos="220"/>
          <w:tab w:val="left" w:pos="720"/>
        </w:tabs>
        <w:autoSpaceDE w:val="0"/>
        <w:autoSpaceDN w:val="0"/>
        <w:adjustRightInd w:val="0"/>
        <w:ind w:left="720"/>
        <w:rPr>
          <w:color w:val="000000"/>
          <w:kern w:val="1"/>
          <w:szCs w:val="24"/>
        </w:rPr>
      </w:pPr>
      <w:r>
        <w:rPr>
          <w:color w:val="000000"/>
          <w:szCs w:val="24"/>
        </w:rPr>
        <w:t>Learning Outcomes</w:t>
      </w:r>
    </w:p>
    <w:p w14:paraId="115DAE16" w14:textId="2B4B5E67" w:rsidR="003822CB" w:rsidRPr="0057571F" w:rsidRDefault="003822CB" w:rsidP="0057571F">
      <w:pPr>
        <w:pStyle w:val="ListParagraph"/>
        <w:numPr>
          <w:ilvl w:val="0"/>
          <w:numId w:val="18"/>
        </w:numPr>
        <w:tabs>
          <w:tab w:val="left" w:pos="220"/>
          <w:tab w:val="left" w:pos="720"/>
        </w:tabs>
        <w:autoSpaceDE w:val="0"/>
        <w:autoSpaceDN w:val="0"/>
        <w:adjustRightInd w:val="0"/>
        <w:rPr>
          <w:color w:val="000000"/>
          <w:kern w:val="1"/>
          <w:szCs w:val="24"/>
        </w:rPr>
      </w:pPr>
      <w:r w:rsidRPr="0057571F">
        <w:rPr>
          <w:color w:val="000000"/>
          <w:szCs w:val="24"/>
        </w:rPr>
        <w:t>Discuss the importance of classroom management to the learning environment and students’ social-emotional well being</w:t>
      </w:r>
    </w:p>
    <w:p w14:paraId="51EC450D" w14:textId="77777777" w:rsidR="003822CB" w:rsidRPr="00CB5132" w:rsidRDefault="003822CB" w:rsidP="0057571F">
      <w:pPr>
        <w:numPr>
          <w:ilvl w:val="0"/>
          <w:numId w:val="12"/>
        </w:numPr>
        <w:tabs>
          <w:tab w:val="left" w:pos="220"/>
          <w:tab w:val="left" w:pos="720"/>
        </w:tabs>
        <w:autoSpaceDE w:val="0"/>
        <w:autoSpaceDN w:val="0"/>
        <w:adjustRightInd w:val="0"/>
        <w:rPr>
          <w:color w:val="000000"/>
          <w:szCs w:val="24"/>
        </w:rPr>
      </w:pPr>
      <w:r w:rsidRPr="00CB5132">
        <w:rPr>
          <w:color w:val="000000"/>
          <w:kern w:val="1"/>
          <w:szCs w:val="24"/>
        </w:rPr>
        <w:t xml:space="preserve">Establish </w:t>
      </w:r>
      <w:r w:rsidRPr="00CB5132">
        <w:rPr>
          <w:color w:val="000000"/>
          <w:szCs w:val="24"/>
        </w:rPr>
        <w:t>positive behavioral structures to support classroom management and foster learning environments that support responsive teaching</w:t>
      </w:r>
    </w:p>
    <w:p w14:paraId="7021F35D" w14:textId="77777777" w:rsidR="003822CB" w:rsidRPr="00CB5132" w:rsidRDefault="003822CB" w:rsidP="0057571F">
      <w:pPr>
        <w:numPr>
          <w:ilvl w:val="0"/>
          <w:numId w:val="12"/>
        </w:numPr>
        <w:tabs>
          <w:tab w:val="left" w:pos="220"/>
          <w:tab w:val="left" w:pos="720"/>
        </w:tabs>
        <w:autoSpaceDE w:val="0"/>
        <w:autoSpaceDN w:val="0"/>
        <w:adjustRightInd w:val="0"/>
        <w:rPr>
          <w:color w:val="000000"/>
          <w:szCs w:val="24"/>
        </w:rPr>
      </w:pPr>
      <w:r w:rsidRPr="00CB5132">
        <w:rPr>
          <w:color w:val="000000"/>
          <w:kern w:val="1"/>
          <w:szCs w:val="24"/>
        </w:rPr>
        <w:t xml:space="preserve">Design and implement </w:t>
      </w:r>
      <w:r w:rsidRPr="00CB5132">
        <w:rPr>
          <w:color w:val="000000"/>
          <w:szCs w:val="24"/>
        </w:rPr>
        <w:t>appropriate classroom rules and procedures</w:t>
      </w:r>
    </w:p>
    <w:p w14:paraId="61822959" w14:textId="77777777" w:rsidR="003822CB" w:rsidRPr="00CB5132" w:rsidRDefault="003822CB" w:rsidP="0057571F">
      <w:pPr>
        <w:numPr>
          <w:ilvl w:val="0"/>
          <w:numId w:val="12"/>
        </w:numPr>
        <w:tabs>
          <w:tab w:val="left" w:pos="220"/>
          <w:tab w:val="left" w:pos="720"/>
        </w:tabs>
        <w:autoSpaceDE w:val="0"/>
        <w:autoSpaceDN w:val="0"/>
        <w:adjustRightInd w:val="0"/>
        <w:rPr>
          <w:color w:val="000000"/>
          <w:szCs w:val="24"/>
        </w:rPr>
      </w:pPr>
      <w:r w:rsidRPr="00CB5132">
        <w:rPr>
          <w:color w:val="000000"/>
          <w:szCs w:val="24"/>
        </w:rPr>
        <w:t>Implement a variety of classroom management strategies</w:t>
      </w:r>
    </w:p>
    <w:p w14:paraId="59793131" w14:textId="77777777" w:rsidR="003822CB" w:rsidRPr="00CB5132" w:rsidRDefault="003822CB" w:rsidP="0057571F">
      <w:pPr>
        <w:numPr>
          <w:ilvl w:val="0"/>
          <w:numId w:val="12"/>
        </w:numPr>
        <w:tabs>
          <w:tab w:val="left" w:pos="220"/>
          <w:tab w:val="left" w:pos="720"/>
        </w:tabs>
        <w:autoSpaceDE w:val="0"/>
        <w:autoSpaceDN w:val="0"/>
        <w:adjustRightInd w:val="0"/>
        <w:rPr>
          <w:color w:val="000000"/>
          <w:szCs w:val="24"/>
        </w:rPr>
      </w:pPr>
      <w:r w:rsidRPr="00CB5132">
        <w:rPr>
          <w:color w:val="000000"/>
          <w:szCs w:val="24"/>
        </w:rPr>
        <w:t>Recognize and utilize appropriate disciplinary interventions</w:t>
      </w:r>
    </w:p>
    <w:p w14:paraId="19611A4B" w14:textId="77777777" w:rsidR="003822CB" w:rsidRPr="00CB5132" w:rsidRDefault="003822CB" w:rsidP="0057571F">
      <w:pPr>
        <w:numPr>
          <w:ilvl w:val="0"/>
          <w:numId w:val="12"/>
        </w:numPr>
        <w:tabs>
          <w:tab w:val="left" w:pos="220"/>
          <w:tab w:val="left" w:pos="720"/>
        </w:tabs>
        <w:autoSpaceDE w:val="0"/>
        <w:autoSpaceDN w:val="0"/>
        <w:adjustRightInd w:val="0"/>
        <w:rPr>
          <w:color w:val="000000"/>
          <w:szCs w:val="24"/>
        </w:rPr>
      </w:pPr>
      <w:r w:rsidRPr="00CB5132">
        <w:rPr>
          <w:color w:val="000000"/>
          <w:szCs w:val="24"/>
        </w:rPr>
        <w:t>Reflect on their efficacy as a classroom manager and adjust practices to improve the instructional environment</w:t>
      </w:r>
    </w:p>
    <w:p w14:paraId="3D3A5B87" w14:textId="77777777" w:rsidR="003822CB" w:rsidRPr="00CB5132" w:rsidRDefault="003822CB" w:rsidP="0057571F">
      <w:pPr>
        <w:numPr>
          <w:ilvl w:val="0"/>
          <w:numId w:val="12"/>
        </w:numPr>
        <w:tabs>
          <w:tab w:val="left" w:pos="220"/>
          <w:tab w:val="left" w:pos="720"/>
        </w:tabs>
        <w:autoSpaceDE w:val="0"/>
        <w:autoSpaceDN w:val="0"/>
        <w:adjustRightInd w:val="0"/>
        <w:rPr>
          <w:color w:val="000000"/>
          <w:kern w:val="1"/>
          <w:szCs w:val="24"/>
        </w:rPr>
      </w:pPr>
      <w:r w:rsidRPr="00CB5132">
        <w:rPr>
          <w:color w:val="000000"/>
          <w:kern w:val="1"/>
          <w:szCs w:val="24"/>
        </w:rPr>
        <w:t>Discuss the importance of trauma informed practices to support students social-emotional well being</w:t>
      </w:r>
    </w:p>
    <w:p w14:paraId="02D6314C" w14:textId="77777777" w:rsidR="003822CB" w:rsidRPr="00CB5132" w:rsidRDefault="003822CB" w:rsidP="0057571F">
      <w:pPr>
        <w:numPr>
          <w:ilvl w:val="0"/>
          <w:numId w:val="12"/>
        </w:numPr>
        <w:tabs>
          <w:tab w:val="left" w:pos="220"/>
          <w:tab w:val="left" w:pos="720"/>
        </w:tabs>
        <w:autoSpaceDE w:val="0"/>
        <w:autoSpaceDN w:val="0"/>
        <w:adjustRightInd w:val="0"/>
        <w:rPr>
          <w:color w:val="000000"/>
          <w:szCs w:val="24"/>
        </w:rPr>
      </w:pPr>
      <w:r w:rsidRPr="00CB5132">
        <w:rPr>
          <w:color w:val="000000"/>
          <w:kern w:val="1"/>
          <w:szCs w:val="24"/>
        </w:rPr>
        <w:t>Understand and promote professional self-care as an integral facet of social-emotional well-being for teachers, students, and the learning environment</w:t>
      </w:r>
    </w:p>
    <w:p w14:paraId="77D6534A" w14:textId="09AF8BA0" w:rsidR="00290877" w:rsidRPr="00CB5132" w:rsidRDefault="00290877" w:rsidP="00A23878">
      <w:pPr>
        <w:tabs>
          <w:tab w:val="left" w:pos="560"/>
          <w:tab w:val="left" w:pos="1120"/>
        </w:tabs>
        <w:rPr>
          <w:color w:val="000000"/>
          <w:kern w:val="1"/>
          <w:szCs w:val="24"/>
        </w:rPr>
      </w:pPr>
    </w:p>
    <w:p w14:paraId="4A81B598" w14:textId="110859DA" w:rsidR="00A23878" w:rsidRPr="00A47EE2" w:rsidRDefault="0065658D" w:rsidP="00A23878">
      <w:pPr>
        <w:ind w:firstLine="720"/>
        <w:rPr>
          <w:i/>
          <w:iCs/>
          <w:color w:val="000000"/>
          <w:szCs w:val="24"/>
        </w:rPr>
      </w:pPr>
      <w:bookmarkStart w:id="14" w:name="Untitled_Section-9"/>
      <w:r w:rsidRPr="00A47EE2">
        <w:rPr>
          <w:i/>
          <w:iCs/>
          <w:color w:val="000000"/>
          <w:szCs w:val="24"/>
        </w:rPr>
        <w:t>*</w:t>
      </w:r>
      <w:r w:rsidR="00A23878" w:rsidRPr="002918E2">
        <w:rPr>
          <w:color w:val="000000"/>
          <w:szCs w:val="24"/>
        </w:rPr>
        <w:t>CIED</w:t>
      </w:r>
      <w:bookmarkEnd w:id="14"/>
      <w:r w:rsidR="00A23878" w:rsidRPr="002918E2">
        <w:rPr>
          <w:color w:val="000000"/>
          <w:szCs w:val="24"/>
        </w:rPr>
        <w:t xml:space="preserve"> 5</w:t>
      </w:r>
      <w:r w:rsidR="0062775C" w:rsidRPr="002918E2">
        <w:rPr>
          <w:color w:val="000000"/>
          <w:szCs w:val="24"/>
        </w:rPr>
        <w:t>94</w:t>
      </w:r>
      <w:r w:rsidR="00A23878" w:rsidRPr="002918E2">
        <w:rPr>
          <w:color w:val="000000"/>
          <w:szCs w:val="24"/>
        </w:rPr>
        <w:t>3 Teaching People of Other Cultures</w:t>
      </w:r>
      <w:r w:rsidR="00A23878" w:rsidRPr="00A47EE2">
        <w:rPr>
          <w:i/>
          <w:iCs/>
          <w:color w:val="000000"/>
          <w:szCs w:val="24"/>
        </w:rPr>
        <w:t xml:space="preserve"> (3 Hours)  </w:t>
      </w:r>
    </w:p>
    <w:p w14:paraId="6D20705E" w14:textId="10CCDC4E" w:rsidR="00A23878" w:rsidRDefault="00A23878" w:rsidP="00A23878">
      <w:pPr>
        <w:tabs>
          <w:tab w:val="left" w:pos="560"/>
          <w:tab w:val="left" w:pos="1120"/>
        </w:tabs>
        <w:ind w:left="720"/>
        <w:rPr>
          <w:color w:val="000000"/>
          <w:szCs w:val="24"/>
        </w:rPr>
      </w:pPr>
      <w:r w:rsidRPr="00A47EE2">
        <w:rPr>
          <w:color w:val="000000"/>
          <w:szCs w:val="24"/>
        </w:rPr>
        <w:t>This is one in a series of four courses leading to Arkansas approved endorsement for teaching English as a Second Language (ESL). The course focuses on cultural awareness, understanding cultural differences, and instruction methods for integrating second cultures, especially the culture of the United States, into the curriculum.</w:t>
      </w:r>
      <w:r w:rsidRPr="00CB5132">
        <w:rPr>
          <w:color w:val="000000"/>
          <w:szCs w:val="24"/>
        </w:rPr>
        <w:t xml:space="preserve"> </w:t>
      </w:r>
    </w:p>
    <w:p w14:paraId="1E2C6638" w14:textId="6DF6F74A" w:rsidR="00A47EE2" w:rsidRDefault="00A47EE2" w:rsidP="00A23878">
      <w:pPr>
        <w:tabs>
          <w:tab w:val="left" w:pos="560"/>
          <w:tab w:val="left" w:pos="1120"/>
        </w:tabs>
        <w:ind w:left="720"/>
        <w:rPr>
          <w:color w:val="000000"/>
          <w:szCs w:val="24"/>
        </w:rPr>
      </w:pPr>
    </w:p>
    <w:p w14:paraId="3679B2D7" w14:textId="6257241F" w:rsidR="00A47EE2" w:rsidRDefault="00A47EE2" w:rsidP="00A23878">
      <w:pPr>
        <w:tabs>
          <w:tab w:val="left" w:pos="560"/>
          <w:tab w:val="left" w:pos="1120"/>
        </w:tabs>
        <w:ind w:left="720"/>
        <w:rPr>
          <w:color w:val="000000"/>
          <w:szCs w:val="24"/>
        </w:rPr>
      </w:pPr>
      <w:r>
        <w:rPr>
          <w:color w:val="000000"/>
          <w:szCs w:val="24"/>
        </w:rPr>
        <w:t>Learning Outcomes</w:t>
      </w:r>
    </w:p>
    <w:p w14:paraId="4411AFF3" w14:textId="31CEE02C" w:rsidR="00A47EE2" w:rsidRPr="00A47EE2" w:rsidRDefault="00A47EE2" w:rsidP="00A47EE2">
      <w:pPr>
        <w:pStyle w:val="ListParagraph"/>
        <w:numPr>
          <w:ilvl w:val="0"/>
          <w:numId w:val="18"/>
        </w:numPr>
        <w:tabs>
          <w:tab w:val="left" w:pos="560"/>
          <w:tab w:val="left" w:pos="1120"/>
        </w:tabs>
        <w:rPr>
          <w:color w:val="000000"/>
          <w:szCs w:val="24"/>
        </w:rPr>
      </w:pPr>
      <w:r w:rsidRPr="0076037C">
        <w:rPr>
          <w:sz w:val="23"/>
        </w:rPr>
        <w:t xml:space="preserve">Articulate the ways in which students and teachers are a product of (and act according to) </w:t>
      </w:r>
      <w:r w:rsidRPr="0076037C">
        <w:rPr>
          <w:sz w:val="23"/>
        </w:rPr>
        <w:lastRenderedPageBreak/>
        <w:t>their own socialization in a particular culture and language.</w:t>
      </w:r>
    </w:p>
    <w:p w14:paraId="66658FA8" w14:textId="77777777" w:rsidR="00A47EE2" w:rsidRDefault="00A47EE2" w:rsidP="00A47EE2">
      <w:pPr>
        <w:pStyle w:val="BodyText"/>
        <w:numPr>
          <w:ilvl w:val="0"/>
          <w:numId w:val="18"/>
        </w:numPr>
        <w:autoSpaceDE w:val="0"/>
        <w:autoSpaceDN w:val="0"/>
        <w:spacing w:after="0"/>
        <w:rPr>
          <w:sz w:val="23"/>
        </w:rPr>
      </w:pPr>
      <w:r w:rsidRPr="00A47EE2">
        <w:rPr>
          <w:sz w:val="23"/>
        </w:rPr>
        <w:t xml:space="preserve">Discuss the </w:t>
      </w:r>
      <w:r w:rsidRPr="00A47EE2">
        <w:rPr>
          <w:i/>
          <w:sz w:val="23"/>
        </w:rPr>
        <w:t>historical, philosophical, and social foundations</w:t>
      </w:r>
      <w:r w:rsidRPr="00A47EE2">
        <w:rPr>
          <w:sz w:val="23"/>
        </w:rPr>
        <w:t xml:space="preserve"> of multicultural education, as well as implications for practice in diverse schools. </w:t>
      </w:r>
    </w:p>
    <w:p w14:paraId="78473336" w14:textId="2F24796C" w:rsidR="00A47EE2" w:rsidRPr="00A47EE2" w:rsidRDefault="00A47EE2" w:rsidP="00A47EE2">
      <w:pPr>
        <w:pStyle w:val="BodyText"/>
        <w:numPr>
          <w:ilvl w:val="0"/>
          <w:numId w:val="18"/>
        </w:numPr>
        <w:autoSpaceDE w:val="0"/>
        <w:autoSpaceDN w:val="0"/>
        <w:spacing w:after="0"/>
        <w:rPr>
          <w:sz w:val="23"/>
        </w:rPr>
      </w:pPr>
      <w:r w:rsidRPr="00A47EE2">
        <w:rPr>
          <w:sz w:val="23"/>
        </w:rPr>
        <w:t xml:space="preserve">Specify ways in which the nine </w:t>
      </w:r>
      <w:r w:rsidRPr="00A47EE2">
        <w:rPr>
          <w:i/>
          <w:sz w:val="23"/>
        </w:rPr>
        <w:t>areas of diversity</w:t>
      </w:r>
      <w:r w:rsidRPr="00A47EE2">
        <w:rPr>
          <w:sz w:val="23"/>
        </w:rPr>
        <w:t xml:space="preserve"> (as recognized by NCATE, including exceptionalities) impact cultural and linguistic issues and dynamics in schools, classrooms, and the community of the learning environment. </w:t>
      </w:r>
      <w:r>
        <w:rPr>
          <w:sz w:val="23"/>
        </w:rPr>
        <w:t xml:space="preserve"> </w:t>
      </w:r>
    </w:p>
    <w:p w14:paraId="5E84A14A" w14:textId="7C9388F1" w:rsidR="00A47EE2" w:rsidRPr="0076037C" w:rsidRDefault="00A47EE2" w:rsidP="00A47EE2">
      <w:pPr>
        <w:pStyle w:val="BodyText"/>
        <w:numPr>
          <w:ilvl w:val="0"/>
          <w:numId w:val="18"/>
        </w:numPr>
        <w:autoSpaceDE w:val="0"/>
        <w:autoSpaceDN w:val="0"/>
        <w:spacing w:after="0"/>
        <w:rPr>
          <w:sz w:val="23"/>
        </w:rPr>
      </w:pPr>
      <w:r w:rsidRPr="0076037C">
        <w:rPr>
          <w:sz w:val="23"/>
        </w:rPr>
        <w:t xml:space="preserve">Demonstrate positive impacts on </w:t>
      </w:r>
      <w:r w:rsidRPr="0076037C">
        <w:rPr>
          <w:i/>
          <w:sz w:val="23"/>
        </w:rPr>
        <w:t>culturally responsive teaching</w:t>
      </w:r>
      <w:r w:rsidRPr="0076037C">
        <w:rPr>
          <w:sz w:val="23"/>
        </w:rPr>
        <w:t xml:space="preserve"> as an intentional outcome of capacity building for cross-cultural and cross-linguistic competence in professional practice. </w:t>
      </w:r>
      <w:r>
        <w:rPr>
          <w:sz w:val="23"/>
        </w:rPr>
        <w:t xml:space="preserve"> </w:t>
      </w:r>
    </w:p>
    <w:p w14:paraId="212C8BB2" w14:textId="778A85EE" w:rsidR="00A47EE2" w:rsidRPr="0076037C" w:rsidRDefault="00A47EE2" w:rsidP="00A47EE2">
      <w:pPr>
        <w:pStyle w:val="BodyText"/>
        <w:numPr>
          <w:ilvl w:val="0"/>
          <w:numId w:val="18"/>
        </w:numPr>
        <w:autoSpaceDE w:val="0"/>
        <w:autoSpaceDN w:val="0"/>
        <w:spacing w:after="0"/>
        <w:rPr>
          <w:sz w:val="23"/>
        </w:rPr>
      </w:pPr>
      <w:r w:rsidRPr="0076037C">
        <w:rPr>
          <w:sz w:val="23"/>
        </w:rPr>
        <w:t xml:space="preserve">Explain the ways in which the educator’s prior socialization (in a particular culture and language) influences the expectations held for, instruction of, and academic outcomes witnessed among CLD and other students of that educator. </w:t>
      </w:r>
      <w:r>
        <w:rPr>
          <w:sz w:val="23"/>
        </w:rPr>
        <w:t xml:space="preserve"> </w:t>
      </w:r>
    </w:p>
    <w:p w14:paraId="44F7F026" w14:textId="11428C3A" w:rsidR="00A47EE2" w:rsidRPr="0076037C" w:rsidRDefault="00A47EE2" w:rsidP="00A47EE2">
      <w:pPr>
        <w:pStyle w:val="BodyText"/>
        <w:numPr>
          <w:ilvl w:val="0"/>
          <w:numId w:val="18"/>
        </w:numPr>
        <w:autoSpaceDE w:val="0"/>
        <w:autoSpaceDN w:val="0"/>
        <w:spacing w:after="0"/>
        <w:rPr>
          <w:sz w:val="23"/>
        </w:rPr>
      </w:pPr>
      <w:r w:rsidRPr="0076037C">
        <w:rPr>
          <w:sz w:val="23"/>
        </w:rPr>
        <w:t xml:space="preserve">Detail the ways in which the </w:t>
      </w:r>
      <w:r w:rsidRPr="0076037C">
        <w:rPr>
          <w:i/>
          <w:sz w:val="23"/>
        </w:rPr>
        <w:t xml:space="preserve">Accommodation Readiness Spiral </w:t>
      </w:r>
      <w:r w:rsidRPr="0076037C">
        <w:rPr>
          <w:sz w:val="23"/>
        </w:rPr>
        <w:t xml:space="preserve">(Herrera &amp; Murry, 2005; Murry &amp; Herrera, 2008) provides both a framework and a self-assessment tool for school educators in their capacity building for mutual accommodation in professional practice with CLD students and families. </w:t>
      </w:r>
      <w:r>
        <w:rPr>
          <w:sz w:val="23"/>
        </w:rPr>
        <w:t xml:space="preserve"> </w:t>
      </w:r>
    </w:p>
    <w:p w14:paraId="76C4BC64" w14:textId="6D577283" w:rsidR="00A47EE2" w:rsidRDefault="00A47EE2" w:rsidP="00A47EE2">
      <w:pPr>
        <w:pStyle w:val="BodyText"/>
        <w:numPr>
          <w:ilvl w:val="0"/>
          <w:numId w:val="18"/>
        </w:numPr>
        <w:autoSpaceDE w:val="0"/>
        <w:autoSpaceDN w:val="0"/>
        <w:spacing w:after="0"/>
        <w:rPr>
          <w:sz w:val="23"/>
        </w:rPr>
      </w:pPr>
      <w:r w:rsidRPr="0076037C">
        <w:rPr>
          <w:sz w:val="23"/>
        </w:rPr>
        <w:t xml:space="preserve">Articulate what it means to engage in the </w:t>
      </w:r>
      <w:r w:rsidRPr="0076037C">
        <w:rPr>
          <w:i/>
          <w:sz w:val="23"/>
        </w:rPr>
        <w:t>mutual accommodation</w:t>
      </w:r>
      <w:r w:rsidRPr="0076037C">
        <w:rPr>
          <w:sz w:val="23"/>
        </w:rPr>
        <w:t xml:space="preserve"> of CLD students and families in the curricular, planning, instructional, assessment, and collaborative aspects of practice in diverse schools. </w:t>
      </w:r>
      <w:r>
        <w:rPr>
          <w:sz w:val="23"/>
        </w:rPr>
        <w:t xml:space="preserve"> </w:t>
      </w:r>
    </w:p>
    <w:p w14:paraId="444581ED" w14:textId="66C2F749" w:rsidR="00A47EE2" w:rsidRPr="0076037C" w:rsidRDefault="00A47EE2" w:rsidP="00A47EE2">
      <w:pPr>
        <w:pStyle w:val="BodyText"/>
        <w:numPr>
          <w:ilvl w:val="0"/>
          <w:numId w:val="18"/>
        </w:numPr>
        <w:autoSpaceDE w:val="0"/>
        <w:autoSpaceDN w:val="0"/>
        <w:spacing w:after="0"/>
        <w:rPr>
          <w:sz w:val="23"/>
        </w:rPr>
      </w:pPr>
      <w:r w:rsidRPr="0076037C">
        <w:rPr>
          <w:sz w:val="23"/>
        </w:rPr>
        <w:t xml:space="preserve">Critically reflect upon </w:t>
      </w:r>
      <w:r w:rsidRPr="0076037C">
        <w:rPr>
          <w:i/>
          <w:sz w:val="23"/>
        </w:rPr>
        <w:t>dispositions, expectations, instruction, assessment, and advocacy in professional practice with CLD students and families.</w:t>
      </w:r>
      <w:r w:rsidRPr="0076037C">
        <w:rPr>
          <w:sz w:val="23"/>
        </w:rPr>
        <w:t xml:space="preserve"> </w:t>
      </w:r>
    </w:p>
    <w:p w14:paraId="4ED108A5" w14:textId="13443B44" w:rsidR="00A47EE2" w:rsidRDefault="00A47EE2" w:rsidP="00A47EE2">
      <w:pPr>
        <w:pStyle w:val="BodyText"/>
        <w:numPr>
          <w:ilvl w:val="0"/>
          <w:numId w:val="18"/>
        </w:numPr>
        <w:autoSpaceDE w:val="0"/>
        <w:autoSpaceDN w:val="0"/>
        <w:spacing w:after="0"/>
        <w:rPr>
          <w:sz w:val="23"/>
        </w:rPr>
      </w:pPr>
      <w:r w:rsidRPr="0076037C">
        <w:rPr>
          <w:sz w:val="23"/>
        </w:rPr>
        <w:t xml:space="preserve">Reflectively collaborate with colleagues in order to assess the </w:t>
      </w:r>
      <w:r w:rsidRPr="0076037C">
        <w:rPr>
          <w:i/>
          <w:sz w:val="23"/>
        </w:rPr>
        <w:t>culture of the school</w:t>
      </w:r>
      <w:r w:rsidRPr="0076037C">
        <w:rPr>
          <w:sz w:val="23"/>
        </w:rPr>
        <w:t xml:space="preserve"> vis-à-vis cultural and linguistic diversity and equitable opportunities to learn, as well as ways in which that culture may be enhanced toward the success of </w:t>
      </w:r>
      <w:r w:rsidRPr="0076037C">
        <w:rPr>
          <w:i/>
          <w:sz w:val="23"/>
        </w:rPr>
        <w:t>all students</w:t>
      </w:r>
      <w:r w:rsidRPr="0076037C">
        <w:rPr>
          <w:sz w:val="23"/>
        </w:rPr>
        <w:t>.</w:t>
      </w:r>
    </w:p>
    <w:p w14:paraId="5FD640EE" w14:textId="26E3D9B1" w:rsidR="00A47EE2" w:rsidRPr="0076037C" w:rsidRDefault="00A47EE2" w:rsidP="00A47EE2">
      <w:pPr>
        <w:pStyle w:val="BodyText"/>
        <w:numPr>
          <w:ilvl w:val="0"/>
          <w:numId w:val="18"/>
        </w:numPr>
        <w:autoSpaceDE w:val="0"/>
        <w:autoSpaceDN w:val="0"/>
        <w:spacing w:after="0"/>
        <w:rPr>
          <w:sz w:val="23"/>
        </w:rPr>
      </w:pPr>
      <w:r w:rsidRPr="0076037C">
        <w:rPr>
          <w:sz w:val="23"/>
        </w:rPr>
        <w:t xml:space="preserve">Demonstrate the capacity to locate and maximize those </w:t>
      </w:r>
      <w:r w:rsidRPr="0076037C">
        <w:rPr>
          <w:i/>
          <w:sz w:val="23"/>
        </w:rPr>
        <w:t>cultural, linguistic, cognitive, and academic assets</w:t>
      </w:r>
      <w:r w:rsidRPr="0076037C">
        <w:rPr>
          <w:sz w:val="23"/>
        </w:rPr>
        <w:t xml:space="preserve"> that CLD students bring to the learning community, especially through the maximization of </w:t>
      </w:r>
      <w:r w:rsidRPr="0076037C">
        <w:rPr>
          <w:i/>
          <w:sz w:val="23"/>
          <w:u w:val="single"/>
        </w:rPr>
        <w:t>oral histories</w:t>
      </w:r>
      <w:r w:rsidRPr="0076037C">
        <w:rPr>
          <w:sz w:val="23"/>
          <w:u w:val="single"/>
        </w:rPr>
        <w:t xml:space="preserve"> of CLD students and/or family members</w:t>
      </w:r>
      <w:r w:rsidRPr="0076037C">
        <w:rPr>
          <w:sz w:val="23"/>
        </w:rPr>
        <w:t xml:space="preserve"> via </w:t>
      </w:r>
      <w:r w:rsidRPr="0076037C">
        <w:rPr>
          <w:i/>
          <w:sz w:val="23"/>
        </w:rPr>
        <w:t xml:space="preserve">Audacity </w:t>
      </w:r>
      <w:r w:rsidRPr="0076037C">
        <w:rPr>
          <w:sz w:val="23"/>
        </w:rPr>
        <w:t>software.</w:t>
      </w:r>
      <w:r w:rsidRPr="0076037C">
        <w:rPr>
          <w:i/>
          <w:sz w:val="23"/>
        </w:rPr>
        <w:t xml:space="preserve"> </w:t>
      </w:r>
      <w:r>
        <w:rPr>
          <w:sz w:val="23"/>
        </w:rPr>
        <w:t xml:space="preserve"> </w:t>
      </w:r>
    </w:p>
    <w:p w14:paraId="3BA263AA" w14:textId="3CB27272" w:rsidR="00A47EE2" w:rsidRDefault="00A47EE2" w:rsidP="00A47EE2">
      <w:pPr>
        <w:pStyle w:val="BodyText"/>
        <w:numPr>
          <w:ilvl w:val="0"/>
          <w:numId w:val="18"/>
        </w:numPr>
        <w:autoSpaceDE w:val="0"/>
        <w:autoSpaceDN w:val="0"/>
        <w:spacing w:after="0"/>
        <w:rPr>
          <w:sz w:val="23"/>
        </w:rPr>
      </w:pPr>
      <w:r w:rsidRPr="0076037C">
        <w:rPr>
          <w:sz w:val="23"/>
        </w:rPr>
        <w:t xml:space="preserve">Articulate the roles of enculturation, acculturation, assimilation, and adaptation in the </w:t>
      </w:r>
      <w:r w:rsidRPr="0076037C">
        <w:rPr>
          <w:i/>
          <w:sz w:val="23"/>
        </w:rPr>
        <w:t>cultural identities and preferred learning styles</w:t>
      </w:r>
      <w:r w:rsidRPr="0076037C">
        <w:rPr>
          <w:sz w:val="23"/>
        </w:rPr>
        <w:t xml:space="preserve"> of CLD and other students, as well as the ways in which these are maximized (or not maximized) in the classroom</w:t>
      </w:r>
    </w:p>
    <w:p w14:paraId="57C4C62B" w14:textId="5248AEE5" w:rsidR="00A47EE2" w:rsidRPr="0076037C" w:rsidRDefault="00A47EE2" w:rsidP="00A47EE2">
      <w:pPr>
        <w:pStyle w:val="BodyText"/>
        <w:numPr>
          <w:ilvl w:val="0"/>
          <w:numId w:val="18"/>
        </w:numPr>
        <w:autoSpaceDE w:val="0"/>
        <w:autoSpaceDN w:val="0"/>
        <w:spacing w:after="0"/>
        <w:rPr>
          <w:sz w:val="23"/>
        </w:rPr>
      </w:pPr>
      <w:r w:rsidRPr="0076037C">
        <w:rPr>
          <w:sz w:val="23"/>
        </w:rPr>
        <w:t>Understand the impact of</w:t>
      </w:r>
      <w:r w:rsidRPr="0076037C">
        <w:rPr>
          <w:i/>
          <w:sz w:val="23"/>
        </w:rPr>
        <w:t xml:space="preserve"> deficit perspectives</w:t>
      </w:r>
      <w:r w:rsidRPr="0076037C">
        <w:rPr>
          <w:sz w:val="23"/>
        </w:rPr>
        <w:t xml:space="preserve"> and the</w:t>
      </w:r>
      <w:r w:rsidRPr="0076037C">
        <w:rPr>
          <w:i/>
          <w:sz w:val="23"/>
        </w:rPr>
        <w:t xml:space="preserve"> cultural mismatch hypothesis</w:t>
      </w:r>
      <w:r w:rsidRPr="0076037C">
        <w:rPr>
          <w:sz w:val="23"/>
        </w:rPr>
        <w:t xml:space="preserve"> on the capacity of educators to foster learning environments, instruction, and assessments that are respectful, equitable, and indicative of multifaceted diversity in the classroom and school. </w:t>
      </w:r>
    </w:p>
    <w:p w14:paraId="32F33E8E" w14:textId="339A49DF" w:rsidR="00A47EE2" w:rsidRPr="0076037C" w:rsidRDefault="00A47EE2" w:rsidP="00A47EE2">
      <w:pPr>
        <w:pStyle w:val="BodyText"/>
        <w:numPr>
          <w:ilvl w:val="0"/>
          <w:numId w:val="18"/>
        </w:numPr>
        <w:autoSpaceDE w:val="0"/>
        <w:autoSpaceDN w:val="0"/>
        <w:spacing w:after="0"/>
        <w:rPr>
          <w:sz w:val="23"/>
        </w:rPr>
      </w:pPr>
      <w:r w:rsidRPr="0076037C">
        <w:rPr>
          <w:sz w:val="23"/>
        </w:rPr>
        <w:t xml:space="preserve">Detail those </w:t>
      </w:r>
      <w:r w:rsidRPr="0076037C">
        <w:rPr>
          <w:i/>
          <w:sz w:val="23"/>
        </w:rPr>
        <w:t>physical, material, organizational, operational, and social dimensions of an effective learning environment for CLD students</w:t>
      </w:r>
      <w:r w:rsidRPr="0076037C">
        <w:rPr>
          <w:sz w:val="23"/>
        </w:rPr>
        <w:t xml:space="preserve"> that enable the functional adaptation of instructional methods, strategies, and techniques for differential student needs. {</w:t>
      </w:r>
    </w:p>
    <w:p w14:paraId="687AB5F3" w14:textId="0C9EC3E6" w:rsidR="00A47EE2" w:rsidRDefault="00A47EE2" w:rsidP="00A47EE2">
      <w:pPr>
        <w:pStyle w:val="BodyText"/>
        <w:numPr>
          <w:ilvl w:val="0"/>
          <w:numId w:val="18"/>
        </w:numPr>
        <w:autoSpaceDE w:val="0"/>
        <w:autoSpaceDN w:val="0"/>
        <w:spacing w:after="0"/>
        <w:rPr>
          <w:sz w:val="23"/>
        </w:rPr>
      </w:pPr>
      <w:r w:rsidRPr="0076037C">
        <w:rPr>
          <w:sz w:val="23"/>
        </w:rPr>
        <w:t xml:space="preserve">Utilize a variety of </w:t>
      </w:r>
      <w:r w:rsidRPr="0076037C">
        <w:rPr>
          <w:i/>
          <w:sz w:val="23"/>
        </w:rPr>
        <w:t>grouping configurations</w:t>
      </w:r>
      <w:r w:rsidRPr="0076037C">
        <w:rPr>
          <w:sz w:val="23"/>
        </w:rPr>
        <w:t xml:space="preserve"> for instruction that: (a) maximize the </w:t>
      </w:r>
      <w:r w:rsidRPr="0076037C">
        <w:rPr>
          <w:i/>
          <w:sz w:val="23"/>
        </w:rPr>
        <w:t>biographical assets of students</w:t>
      </w:r>
      <w:r w:rsidRPr="0076037C">
        <w:rPr>
          <w:sz w:val="23"/>
        </w:rPr>
        <w:t>, (b) build upon the learning styles preferences and strategies of students, and (c) promote high-order and critical thinking.</w:t>
      </w:r>
    </w:p>
    <w:p w14:paraId="1827F375" w14:textId="23E93F01" w:rsidR="00A47EE2" w:rsidRPr="0076037C" w:rsidRDefault="00A47EE2" w:rsidP="00A47EE2">
      <w:pPr>
        <w:pStyle w:val="BodyText"/>
        <w:numPr>
          <w:ilvl w:val="0"/>
          <w:numId w:val="18"/>
        </w:numPr>
        <w:autoSpaceDE w:val="0"/>
        <w:autoSpaceDN w:val="0"/>
        <w:spacing w:after="0"/>
        <w:rPr>
          <w:sz w:val="23"/>
        </w:rPr>
      </w:pPr>
      <w:r w:rsidRPr="0076037C">
        <w:rPr>
          <w:sz w:val="23"/>
        </w:rPr>
        <w:t xml:space="preserve">Incorporate the findings of </w:t>
      </w:r>
      <w:r w:rsidRPr="0076037C">
        <w:rPr>
          <w:i/>
          <w:sz w:val="23"/>
        </w:rPr>
        <w:t>brain research</w:t>
      </w:r>
      <w:r w:rsidRPr="0076037C">
        <w:rPr>
          <w:sz w:val="23"/>
        </w:rPr>
        <w:t xml:space="preserve"> (e.g., re-voicing strategies, et al.) and other studies (in collaboration with colleagues) to develop culturally-responsive and theory/research-driven curricula that transcends subject area boundaries, encourages school-wide improvement, promotes collaboration, and incorporates emergent technologies. </w:t>
      </w:r>
    </w:p>
    <w:p w14:paraId="41CE0879" w14:textId="003D2641" w:rsidR="00A47EE2" w:rsidRDefault="00A47EE2" w:rsidP="00A47EE2">
      <w:pPr>
        <w:pStyle w:val="BodyText"/>
        <w:numPr>
          <w:ilvl w:val="0"/>
          <w:numId w:val="18"/>
        </w:numPr>
        <w:autoSpaceDE w:val="0"/>
        <w:autoSpaceDN w:val="0"/>
        <w:spacing w:after="0"/>
        <w:rPr>
          <w:sz w:val="23"/>
        </w:rPr>
      </w:pPr>
      <w:r w:rsidRPr="0076037C">
        <w:rPr>
          <w:sz w:val="23"/>
        </w:rPr>
        <w:t xml:space="preserve">Describe ways in which a </w:t>
      </w:r>
      <w:r w:rsidRPr="0076037C">
        <w:rPr>
          <w:i/>
          <w:sz w:val="23"/>
        </w:rPr>
        <w:t>social constructivist perspective on curriculum</w:t>
      </w:r>
      <w:r w:rsidRPr="0076037C">
        <w:rPr>
          <w:sz w:val="23"/>
        </w:rPr>
        <w:t xml:space="preserve"> may enable a broad range of structures in instruction, tools of inquiry, and communication techniques </w:t>
      </w:r>
      <w:r w:rsidRPr="0076037C">
        <w:rPr>
          <w:sz w:val="23"/>
        </w:rPr>
        <w:lastRenderedPageBreak/>
        <w:t>not otherwise feasible with a behaviorist perspective.</w:t>
      </w:r>
    </w:p>
    <w:p w14:paraId="44F13E91" w14:textId="2740C7AA" w:rsidR="00A47EE2" w:rsidRDefault="00A47EE2" w:rsidP="00A47EE2">
      <w:pPr>
        <w:pStyle w:val="BodyText"/>
        <w:numPr>
          <w:ilvl w:val="0"/>
          <w:numId w:val="18"/>
        </w:numPr>
        <w:autoSpaceDE w:val="0"/>
        <w:autoSpaceDN w:val="0"/>
        <w:spacing w:after="0"/>
        <w:rPr>
          <w:sz w:val="23"/>
        </w:rPr>
      </w:pPr>
      <w:r w:rsidRPr="0076037C">
        <w:rPr>
          <w:sz w:val="23"/>
        </w:rPr>
        <w:t xml:space="preserve">Utilize highly-differentiated instructional and collaborative strategies, such as TPSI, with CLD students in order to promote </w:t>
      </w:r>
      <w:r w:rsidRPr="0076037C">
        <w:rPr>
          <w:i/>
          <w:sz w:val="23"/>
        </w:rPr>
        <w:t>critical and higher-order thinking and development</w:t>
      </w:r>
      <w:r w:rsidRPr="0076037C">
        <w:rPr>
          <w:sz w:val="23"/>
        </w:rPr>
        <w:t xml:space="preserve"> in each of the four dimensions of the CLD student biography: sociocultural, linguistic, cognitive, and academic.</w:t>
      </w:r>
    </w:p>
    <w:p w14:paraId="7B38959A" w14:textId="65ADE9AF" w:rsidR="00A47EE2" w:rsidRDefault="00A47EE2" w:rsidP="00A47EE2">
      <w:pPr>
        <w:pStyle w:val="BodyText"/>
        <w:numPr>
          <w:ilvl w:val="0"/>
          <w:numId w:val="18"/>
        </w:numPr>
        <w:autoSpaceDE w:val="0"/>
        <w:autoSpaceDN w:val="0"/>
        <w:spacing w:after="0"/>
        <w:rPr>
          <w:sz w:val="23"/>
        </w:rPr>
      </w:pPr>
      <w:r w:rsidRPr="0076037C">
        <w:rPr>
          <w:sz w:val="23"/>
        </w:rPr>
        <w:t xml:space="preserve">Maximize a </w:t>
      </w:r>
      <w:r w:rsidRPr="0076037C">
        <w:rPr>
          <w:i/>
          <w:sz w:val="23"/>
        </w:rPr>
        <w:t>framework for advocacy</w:t>
      </w:r>
      <w:r w:rsidRPr="0076037C">
        <w:rPr>
          <w:sz w:val="23"/>
        </w:rPr>
        <w:t xml:space="preserve"> (Herrera &amp; Murry, 2005; 2008) including currency, defensibility, and futurity in order to promote ethical practices, school improvement, reflective practices, as well as parental and community involvement.</w:t>
      </w:r>
    </w:p>
    <w:p w14:paraId="5BEADA6E" w14:textId="5BCA9177" w:rsidR="00A47EE2" w:rsidRPr="00A47EE2" w:rsidRDefault="00A47EE2" w:rsidP="00A47EE2">
      <w:pPr>
        <w:pStyle w:val="BodyText"/>
        <w:numPr>
          <w:ilvl w:val="0"/>
          <w:numId w:val="18"/>
        </w:numPr>
        <w:autoSpaceDE w:val="0"/>
        <w:autoSpaceDN w:val="0"/>
        <w:spacing w:after="0"/>
        <w:rPr>
          <w:sz w:val="23"/>
        </w:rPr>
      </w:pPr>
      <w:r w:rsidRPr="0076037C">
        <w:rPr>
          <w:sz w:val="23"/>
        </w:rPr>
        <w:t>See Students &amp; Families as Assets</w:t>
      </w:r>
    </w:p>
    <w:p w14:paraId="3CC7F586" w14:textId="77777777" w:rsidR="00290877" w:rsidRPr="00CB5132" w:rsidRDefault="00290877" w:rsidP="00A47EE2">
      <w:pPr>
        <w:tabs>
          <w:tab w:val="left" w:pos="560"/>
          <w:tab w:val="left" w:pos="1120"/>
        </w:tabs>
        <w:rPr>
          <w:color w:val="000000"/>
          <w:szCs w:val="24"/>
        </w:rPr>
      </w:pPr>
    </w:p>
    <w:p w14:paraId="78477EA7" w14:textId="2F7F8FBD" w:rsidR="00290877" w:rsidRPr="00E94E71" w:rsidRDefault="00A23878" w:rsidP="00A23878">
      <w:pPr>
        <w:tabs>
          <w:tab w:val="left" w:pos="560"/>
          <w:tab w:val="left" w:pos="1120"/>
        </w:tabs>
        <w:rPr>
          <w:i/>
          <w:iCs/>
          <w:kern w:val="1"/>
          <w:szCs w:val="24"/>
        </w:rPr>
      </w:pPr>
      <w:bookmarkStart w:id="15" w:name="Untitled_Section-10"/>
      <w:r>
        <w:rPr>
          <w:color w:val="000000"/>
          <w:szCs w:val="24"/>
        </w:rPr>
        <w:tab/>
        <w:t xml:space="preserve">   </w:t>
      </w:r>
      <w:r w:rsidRPr="002918E2">
        <w:rPr>
          <w:color w:val="000000"/>
          <w:szCs w:val="24"/>
        </w:rPr>
        <w:t>C</w:t>
      </w:r>
      <w:r w:rsidR="00290877" w:rsidRPr="002918E2">
        <w:rPr>
          <w:kern w:val="1"/>
          <w:szCs w:val="24"/>
        </w:rPr>
        <w:t>IED</w:t>
      </w:r>
      <w:bookmarkEnd w:id="15"/>
      <w:r w:rsidR="00290877" w:rsidRPr="002918E2">
        <w:rPr>
          <w:kern w:val="1"/>
          <w:szCs w:val="24"/>
        </w:rPr>
        <w:t xml:space="preserve"> 5983 Practicum in Curriculum &amp; Instruction</w:t>
      </w:r>
      <w:r w:rsidR="00290877" w:rsidRPr="00E94E71">
        <w:rPr>
          <w:i/>
          <w:iCs/>
          <w:kern w:val="1"/>
          <w:szCs w:val="24"/>
        </w:rPr>
        <w:t xml:space="preserve"> (3 Hours) </w:t>
      </w:r>
      <w:r w:rsidRPr="00E94E71">
        <w:rPr>
          <w:i/>
          <w:iCs/>
          <w:kern w:val="1"/>
          <w:szCs w:val="24"/>
        </w:rPr>
        <w:t xml:space="preserve"> </w:t>
      </w:r>
    </w:p>
    <w:p w14:paraId="69D2C381" w14:textId="77777777" w:rsidR="00290877" w:rsidRPr="00CB5132" w:rsidRDefault="00290877" w:rsidP="00A23878">
      <w:pPr>
        <w:ind w:left="720"/>
        <w:rPr>
          <w:kern w:val="1"/>
          <w:szCs w:val="24"/>
        </w:rPr>
      </w:pPr>
      <w:r w:rsidRPr="00CB5132">
        <w:rPr>
          <w:kern w:val="1"/>
          <w:szCs w:val="24"/>
        </w:rPr>
        <w:t>This course will provide degree candidates with advance knowledge of teaching in the elementary or secondary schools. This will be accomplished through a semester-long practicum during which an action research project will be designed, enacted, and reported. (Typically offered: Irregular) May be repeated for up to 6 hours of degree credit.</w:t>
      </w:r>
    </w:p>
    <w:p w14:paraId="28FD0990" w14:textId="5D37DFEF" w:rsidR="00E4253D" w:rsidRDefault="00E4253D" w:rsidP="00144996">
      <w:pPr>
        <w:tabs>
          <w:tab w:val="left" w:pos="-90"/>
          <w:tab w:val="left" w:pos="720"/>
        </w:tabs>
        <w:rPr>
          <w:szCs w:val="24"/>
        </w:rPr>
      </w:pPr>
    </w:p>
    <w:p w14:paraId="482F6ED2" w14:textId="77777777" w:rsidR="00EB4367" w:rsidRDefault="0062775C" w:rsidP="00EB4367">
      <w:pPr>
        <w:tabs>
          <w:tab w:val="left" w:pos="220"/>
          <w:tab w:val="left" w:pos="720"/>
        </w:tabs>
        <w:autoSpaceDE w:val="0"/>
        <w:autoSpaceDN w:val="0"/>
        <w:adjustRightInd w:val="0"/>
        <w:ind w:left="720"/>
        <w:rPr>
          <w:color w:val="000000"/>
          <w:kern w:val="1"/>
          <w:szCs w:val="24"/>
        </w:rPr>
      </w:pPr>
      <w:r>
        <w:rPr>
          <w:color w:val="000000"/>
          <w:szCs w:val="24"/>
        </w:rPr>
        <w:t>Learning Outcomes</w:t>
      </w:r>
    </w:p>
    <w:p w14:paraId="664E7BFE" w14:textId="6A51C1B1" w:rsidR="00EB4367" w:rsidRPr="0057571F" w:rsidRDefault="0062775C" w:rsidP="0057571F">
      <w:pPr>
        <w:pStyle w:val="ListParagraph"/>
        <w:numPr>
          <w:ilvl w:val="0"/>
          <w:numId w:val="17"/>
        </w:numPr>
        <w:tabs>
          <w:tab w:val="left" w:pos="220"/>
          <w:tab w:val="left" w:pos="720"/>
        </w:tabs>
        <w:autoSpaceDE w:val="0"/>
        <w:autoSpaceDN w:val="0"/>
        <w:adjustRightInd w:val="0"/>
        <w:rPr>
          <w:color w:val="000000"/>
          <w:kern w:val="1"/>
          <w:szCs w:val="24"/>
        </w:rPr>
      </w:pPr>
      <w:r w:rsidRPr="0057571F">
        <w:rPr>
          <w:szCs w:val="24"/>
        </w:rPr>
        <w:t>Design an action research project that addresses a problem of practice specific to teaching and learning</w:t>
      </w:r>
    </w:p>
    <w:p w14:paraId="1B9BDCC4" w14:textId="77777777" w:rsidR="00EB4367" w:rsidRPr="0057571F" w:rsidRDefault="0062775C" w:rsidP="0057571F">
      <w:pPr>
        <w:pStyle w:val="ListParagraph"/>
        <w:numPr>
          <w:ilvl w:val="0"/>
          <w:numId w:val="16"/>
        </w:numPr>
        <w:tabs>
          <w:tab w:val="left" w:pos="220"/>
          <w:tab w:val="left" w:pos="720"/>
        </w:tabs>
        <w:autoSpaceDE w:val="0"/>
        <w:autoSpaceDN w:val="0"/>
        <w:adjustRightInd w:val="0"/>
        <w:rPr>
          <w:color w:val="000000"/>
          <w:kern w:val="1"/>
          <w:szCs w:val="24"/>
        </w:rPr>
      </w:pPr>
      <w:r w:rsidRPr="0057571F">
        <w:rPr>
          <w:szCs w:val="24"/>
        </w:rPr>
        <w:t>Utilize valid and reliable educational assessment protocols to collect data pertinent to their identified problem of practice</w:t>
      </w:r>
    </w:p>
    <w:p w14:paraId="5C20083B" w14:textId="77777777" w:rsidR="00EB4367" w:rsidRPr="0057571F" w:rsidRDefault="0062775C" w:rsidP="0057571F">
      <w:pPr>
        <w:pStyle w:val="ListParagraph"/>
        <w:numPr>
          <w:ilvl w:val="0"/>
          <w:numId w:val="16"/>
        </w:numPr>
        <w:tabs>
          <w:tab w:val="left" w:pos="220"/>
          <w:tab w:val="left" w:pos="720"/>
        </w:tabs>
        <w:autoSpaceDE w:val="0"/>
        <w:autoSpaceDN w:val="0"/>
        <w:adjustRightInd w:val="0"/>
        <w:rPr>
          <w:color w:val="000000"/>
          <w:kern w:val="1"/>
          <w:szCs w:val="24"/>
        </w:rPr>
      </w:pPr>
      <w:r w:rsidRPr="0057571F">
        <w:rPr>
          <w:szCs w:val="24"/>
        </w:rPr>
        <w:t>Analyze collected data and prepare findings</w:t>
      </w:r>
    </w:p>
    <w:p w14:paraId="391CBF36" w14:textId="77777777" w:rsidR="00EB4367" w:rsidRPr="0057571F" w:rsidRDefault="0062775C" w:rsidP="0057571F">
      <w:pPr>
        <w:pStyle w:val="ListParagraph"/>
        <w:numPr>
          <w:ilvl w:val="0"/>
          <w:numId w:val="16"/>
        </w:numPr>
        <w:tabs>
          <w:tab w:val="left" w:pos="220"/>
          <w:tab w:val="left" w:pos="720"/>
        </w:tabs>
        <w:autoSpaceDE w:val="0"/>
        <w:autoSpaceDN w:val="0"/>
        <w:adjustRightInd w:val="0"/>
        <w:rPr>
          <w:color w:val="000000"/>
          <w:kern w:val="1"/>
          <w:szCs w:val="24"/>
        </w:rPr>
      </w:pPr>
      <w:r w:rsidRPr="0057571F">
        <w:rPr>
          <w:kern w:val="1"/>
          <w:szCs w:val="24"/>
        </w:rPr>
        <w:t>Reflect on and revise instructional practices/materials based on research findings</w:t>
      </w:r>
    </w:p>
    <w:p w14:paraId="6E868693" w14:textId="3F1C3B53" w:rsidR="0062775C" w:rsidRPr="0057571F" w:rsidRDefault="0062775C" w:rsidP="0057571F">
      <w:pPr>
        <w:pStyle w:val="ListParagraph"/>
        <w:numPr>
          <w:ilvl w:val="0"/>
          <w:numId w:val="16"/>
        </w:numPr>
        <w:tabs>
          <w:tab w:val="left" w:pos="220"/>
          <w:tab w:val="left" w:pos="720"/>
        </w:tabs>
        <w:autoSpaceDE w:val="0"/>
        <w:autoSpaceDN w:val="0"/>
        <w:adjustRightInd w:val="0"/>
        <w:rPr>
          <w:color w:val="000000"/>
          <w:kern w:val="1"/>
          <w:szCs w:val="24"/>
        </w:rPr>
      </w:pPr>
      <w:r w:rsidRPr="0057571F">
        <w:rPr>
          <w:szCs w:val="24"/>
        </w:rPr>
        <w:t xml:space="preserve">Present findings as a possible strategy to address identified problem of practice to interested parties (e.g., colleagues, administration, university faculty…etc.) </w:t>
      </w:r>
    </w:p>
    <w:p w14:paraId="28285B37" w14:textId="77777777" w:rsidR="00C60B42" w:rsidRPr="00616828" w:rsidRDefault="00C60B42" w:rsidP="00A70AE9">
      <w:pPr>
        <w:tabs>
          <w:tab w:val="left" w:pos="-90"/>
          <w:tab w:val="left" w:pos="720"/>
        </w:tabs>
        <w:ind w:left="720" w:hanging="720"/>
        <w:rPr>
          <w:b/>
          <w:szCs w:val="24"/>
          <w:highlight w:val="yellow"/>
        </w:rPr>
      </w:pPr>
    </w:p>
    <w:p w14:paraId="2F400374" w14:textId="77777777" w:rsidR="00867ECF" w:rsidRPr="00BD006A" w:rsidRDefault="00A70AE9" w:rsidP="00A70AE9">
      <w:pPr>
        <w:tabs>
          <w:tab w:val="left" w:pos="-90"/>
          <w:tab w:val="left" w:pos="720"/>
        </w:tabs>
        <w:ind w:left="720" w:hanging="720"/>
        <w:rPr>
          <w:szCs w:val="24"/>
        </w:rPr>
      </w:pPr>
      <w:r w:rsidRPr="00616828">
        <w:rPr>
          <w:szCs w:val="24"/>
        </w:rPr>
        <w:tab/>
      </w:r>
      <w:r w:rsidR="00867ECF" w:rsidRPr="00FB01DF">
        <w:rPr>
          <w:szCs w:val="24"/>
        </w:rPr>
        <w:t>For each program major/</w:t>
      </w:r>
      <w:r w:rsidR="001C7CA2" w:rsidRPr="00FB01DF">
        <w:rPr>
          <w:szCs w:val="24"/>
        </w:rPr>
        <w:t>specialty</w:t>
      </w:r>
      <w:r w:rsidR="00867ECF" w:rsidRPr="00FB01DF">
        <w:rPr>
          <w:szCs w:val="24"/>
        </w:rPr>
        <w:t xml:space="preserve"> area course, list the faculty member assigned to teach the course.</w:t>
      </w:r>
    </w:p>
    <w:p w14:paraId="0AB6D55E" w14:textId="45232B92" w:rsidR="00E4253D" w:rsidRPr="00616828" w:rsidRDefault="00A70AE9" w:rsidP="00A70AE9">
      <w:pPr>
        <w:tabs>
          <w:tab w:val="left" w:pos="-90"/>
          <w:tab w:val="left" w:pos="720"/>
        </w:tabs>
        <w:ind w:left="720" w:hanging="720"/>
        <w:rPr>
          <w:szCs w:val="24"/>
        </w:rPr>
      </w:pPr>
      <w:r w:rsidRPr="00616828">
        <w:rPr>
          <w:szCs w:val="24"/>
        </w:rPr>
        <w:tab/>
      </w:r>
    </w:p>
    <w:p w14:paraId="3E0567FA" w14:textId="743A07A8" w:rsidR="00E4253D" w:rsidRPr="00040BAB" w:rsidRDefault="00E4253D" w:rsidP="00A70AE9">
      <w:pPr>
        <w:tabs>
          <w:tab w:val="left" w:pos="-90"/>
          <w:tab w:val="left" w:pos="720"/>
        </w:tabs>
        <w:ind w:left="720" w:hanging="720"/>
        <w:rPr>
          <w:bCs/>
          <w:szCs w:val="24"/>
        </w:rPr>
      </w:pPr>
      <w:r w:rsidRPr="00616828">
        <w:rPr>
          <w:szCs w:val="24"/>
        </w:rPr>
        <w:tab/>
      </w:r>
      <w:r w:rsidRPr="00040BAB">
        <w:rPr>
          <w:bCs/>
          <w:szCs w:val="24"/>
        </w:rPr>
        <w:t>Indicate the number of contact hours for internship/clinical courses.</w:t>
      </w:r>
    </w:p>
    <w:p w14:paraId="7144A580" w14:textId="718E07DF" w:rsidR="00066D73" w:rsidRDefault="00066D73" w:rsidP="00A70AE9">
      <w:pPr>
        <w:tabs>
          <w:tab w:val="left" w:pos="-90"/>
          <w:tab w:val="left" w:pos="720"/>
        </w:tabs>
        <w:ind w:left="720" w:hanging="720"/>
        <w:rPr>
          <w:b/>
          <w:bCs/>
          <w:szCs w:val="24"/>
        </w:rPr>
      </w:pPr>
    </w:p>
    <w:p w14:paraId="70D0F743" w14:textId="26BBF3DD" w:rsidR="00066D73" w:rsidRPr="00066D73" w:rsidRDefault="00066D73" w:rsidP="00A70AE9">
      <w:pPr>
        <w:tabs>
          <w:tab w:val="left" w:pos="-90"/>
          <w:tab w:val="left" w:pos="720"/>
        </w:tabs>
        <w:ind w:left="720" w:hanging="720"/>
        <w:rPr>
          <w:szCs w:val="24"/>
        </w:rPr>
      </w:pPr>
      <w:r>
        <w:rPr>
          <w:b/>
          <w:bCs/>
          <w:szCs w:val="24"/>
        </w:rPr>
        <w:tab/>
      </w:r>
      <w:r w:rsidRPr="00066D73">
        <w:rPr>
          <w:szCs w:val="24"/>
        </w:rPr>
        <w:t>N/A</w:t>
      </w:r>
    </w:p>
    <w:p w14:paraId="7072C193" w14:textId="77777777" w:rsidR="00C60B42" w:rsidRPr="00616828" w:rsidRDefault="00C60B42" w:rsidP="00A70AE9">
      <w:pPr>
        <w:tabs>
          <w:tab w:val="left" w:pos="-90"/>
          <w:tab w:val="left" w:pos="720"/>
        </w:tabs>
        <w:ind w:left="720" w:hanging="720"/>
        <w:rPr>
          <w:szCs w:val="24"/>
        </w:rPr>
      </w:pPr>
    </w:p>
    <w:p w14:paraId="7D7929D9" w14:textId="2514620A" w:rsidR="00E4253D" w:rsidRPr="00040BAB" w:rsidRDefault="00A70AE9" w:rsidP="00A70AE9">
      <w:pPr>
        <w:tabs>
          <w:tab w:val="left" w:pos="-90"/>
          <w:tab w:val="left" w:pos="720"/>
        </w:tabs>
        <w:ind w:left="720" w:hanging="720"/>
        <w:rPr>
          <w:bCs/>
          <w:szCs w:val="24"/>
        </w:rPr>
      </w:pPr>
      <w:r w:rsidRPr="00616828">
        <w:rPr>
          <w:szCs w:val="24"/>
        </w:rPr>
        <w:tab/>
      </w:r>
      <w:r w:rsidR="00E4253D" w:rsidRPr="00040BAB">
        <w:rPr>
          <w:bCs/>
          <w:szCs w:val="24"/>
        </w:rPr>
        <w:t xml:space="preserve">State </w:t>
      </w:r>
      <w:r w:rsidR="005041A5" w:rsidRPr="00040BAB">
        <w:rPr>
          <w:bCs/>
          <w:szCs w:val="24"/>
        </w:rPr>
        <w:t xml:space="preserve">the </w:t>
      </w:r>
      <w:r w:rsidR="00E4253D" w:rsidRPr="00040BAB">
        <w:rPr>
          <w:bCs/>
          <w:szCs w:val="24"/>
        </w:rPr>
        <w:t>program admission requirements.</w:t>
      </w:r>
    </w:p>
    <w:p w14:paraId="1A01D79A" w14:textId="53B8EABD" w:rsidR="00144996" w:rsidRDefault="00144996" w:rsidP="00A70AE9">
      <w:pPr>
        <w:tabs>
          <w:tab w:val="left" w:pos="-90"/>
          <w:tab w:val="left" w:pos="720"/>
        </w:tabs>
        <w:ind w:left="720" w:hanging="720"/>
        <w:rPr>
          <w:szCs w:val="24"/>
        </w:rPr>
      </w:pPr>
    </w:p>
    <w:p w14:paraId="47E18DDD" w14:textId="5E18F1D6" w:rsidR="00E4253D" w:rsidRDefault="00144996" w:rsidP="00F63454">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78135D">
        <w:rPr>
          <w:kern w:val="1"/>
          <w:szCs w:val="24"/>
        </w:rPr>
        <w:t>The M.Ed. in Teaching and Learning will use a variety of inputs to determine the qualifications of applicants including; (1) prior undergraduate and graduate work, (2) curriculum vita that includes related experiences, (3) writing sample from prior educational or work setting, (4) statement of purpose that addresses the fit between the applicant’s educational needs and the program’s learning outcomes; and (5) three letters of recommendation that address the applicant’s potential for graduate study. The GRE exam will be required for applicants with an undergraduate G.P.A. below 3.0 unless applicant has already successfully completed a graduate degree.</w:t>
      </w:r>
    </w:p>
    <w:p w14:paraId="7E029679" w14:textId="4453AA33" w:rsidR="004B5557" w:rsidRPr="00F63454" w:rsidRDefault="004B5557" w:rsidP="00F63454">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7371F5">
        <w:rPr>
          <w:szCs w:val="24"/>
        </w:rPr>
        <w:t>Applicants must meet all requirements for admission to the University of Arkansas Graduate School, except the standardized test score requirement.</w:t>
      </w:r>
    </w:p>
    <w:p w14:paraId="330C4295" w14:textId="77777777" w:rsidR="00C60B42" w:rsidRPr="00616828" w:rsidRDefault="00E4253D" w:rsidP="00A70AE9">
      <w:pPr>
        <w:tabs>
          <w:tab w:val="left" w:pos="-90"/>
          <w:tab w:val="left" w:pos="720"/>
        </w:tabs>
        <w:ind w:left="720" w:hanging="720"/>
        <w:rPr>
          <w:szCs w:val="24"/>
        </w:rPr>
      </w:pPr>
      <w:r w:rsidRPr="00616828">
        <w:rPr>
          <w:szCs w:val="24"/>
        </w:rPr>
        <w:lastRenderedPageBreak/>
        <w:tab/>
      </w:r>
    </w:p>
    <w:p w14:paraId="78632C29" w14:textId="77777777" w:rsidR="00E4253D" w:rsidRPr="00040BAB" w:rsidRDefault="00C60B42" w:rsidP="00A70AE9">
      <w:pPr>
        <w:tabs>
          <w:tab w:val="left" w:pos="-90"/>
          <w:tab w:val="left" w:pos="720"/>
        </w:tabs>
        <w:ind w:left="720" w:hanging="720"/>
        <w:rPr>
          <w:bCs/>
          <w:szCs w:val="24"/>
        </w:rPr>
      </w:pPr>
      <w:r w:rsidRPr="00616828">
        <w:rPr>
          <w:szCs w:val="24"/>
        </w:rPr>
        <w:tab/>
      </w:r>
      <w:r w:rsidR="00E4253D" w:rsidRPr="00040BAB">
        <w:rPr>
          <w:bCs/>
          <w:szCs w:val="24"/>
        </w:rPr>
        <w:t>Include a copy of the course evaluation to be completed by the student.</w:t>
      </w:r>
    </w:p>
    <w:p w14:paraId="0FA21F87" w14:textId="418A7CCD" w:rsidR="00E4253D" w:rsidRDefault="00E4253D" w:rsidP="00A70AE9">
      <w:pPr>
        <w:tabs>
          <w:tab w:val="left" w:pos="-90"/>
          <w:tab w:val="left" w:pos="720"/>
        </w:tabs>
        <w:ind w:left="720" w:hanging="720"/>
        <w:rPr>
          <w:color w:val="0070C0"/>
          <w:szCs w:val="24"/>
        </w:rPr>
      </w:pPr>
      <w:r w:rsidRPr="00616828">
        <w:rPr>
          <w:color w:val="0070C0"/>
          <w:szCs w:val="24"/>
        </w:rPr>
        <w:tab/>
      </w:r>
    </w:p>
    <w:p w14:paraId="299B0C54" w14:textId="77777777" w:rsidR="00BD2571" w:rsidRPr="00673822" w:rsidRDefault="00BD2571" w:rsidP="00BD2571">
      <w:pPr>
        <w:tabs>
          <w:tab w:val="left" w:pos="-90"/>
          <w:tab w:val="left" w:pos="720"/>
        </w:tabs>
        <w:ind w:left="720"/>
        <w:rPr>
          <w:szCs w:val="24"/>
        </w:rPr>
      </w:pPr>
      <w:r w:rsidRPr="00673822">
        <w:rPr>
          <w:szCs w:val="24"/>
        </w:rPr>
        <w:t xml:space="preserve">Our courses will be evaluated in accordance with the University of Arkansas Academic Policy 1405.15: </w:t>
      </w:r>
      <w:hyperlink r:id="rId9" w:history="1">
        <w:r w:rsidRPr="00673822">
          <w:rPr>
            <w:rStyle w:val="Hyperlink"/>
            <w:szCs w:val="24"/>
          </w:rPr>
          <w:t>https://provost.uark.edu/policies/140515.php</w:t>
        </w:r>
      </w:hyperlink>
      <w:r w:rsidRPr="00673822">
        <w:rPr>
          <w:szCs w:val="24"/>
        </w:rPr>
        <w:t>. Students will complete the course evaluation required in all web-based courses offered through the Global Campus or as required by the University of Arkansas Graduate School.</w:t>
      </w:r>
    </w:p>
    <w:p w14:paraId="78E2A32E" w14:textId="77777777" w:rsidR="00BD2571" w:rsidRPr="00616828" w:rsidRDefault="00BD2571" w:rsidP="00A70AE9">
      <w:pPr>
        <w:tabs>
          <w:tab w:val="left" w:pos="-90"/>
          <w:tab w:val="left" w:pos="720"/>
        </w:tabs>
        <w:ind w:left="720" w:hanging="720"/>
        <w:rPr>
          <w:color w:val="0070C0"/>
          <w:szCs w:val="24"/>
        </w:rPr>
      </w:pPr>
    </w:p>
    <w:p w14:paraId="59A0309E" w14:textId="47C1E4D3" w:rsidR="00E4253D" w:rsidRDefault="00E4253D" w:rsidP="00A70AE9">
      <w:pPr>
        <w:tabs>
          <w:tab w:val="left" w:pos="720"/>
        </w:tabs>
        <w:ind w:left="720" w:hanging="720"/>
        <w:rPr>
          <w:szCs w:val="24"/>
        </w:rPr>
      </w:pPr>
      <w:r w:rsidRPr="00616828">
        <w:rPr>
          <w:color w:val="0070C0"/>
          <w:szCs w:val="24"/>
        </w:rPr>
        <w:tab/>
      </w:r>
      <w:r w:rsidRPr="00616828">
        <w:rPr>
          <w:szCs w:val="24"/>
        </w:rPr>
        <w:t>Include information received from potential employers about course content.</w:t>
      </w:r>
    </w:p>
    <w:p w14:paraId="74743E1A" w14:textId="59AD12F0" w:rsidR="0066748B" w:rsidRDefault="0066748B" w:rsidP="00A70AE9">
      <w:pPr>
        <w:tabs>
          <w:tab w:val="left" w:pos="720"/>
        </w:tabs>
        <w:ind w:left="720" w:hanging="720"/>
        <w:rPr>
          <w:szCs w:val="24"/>
        </w:rPr>
      </w:pPr>
    </w:p>
    <w:p w14:paraId="5FBC73E7" w14:textId="1FAEC2C7" w:rsidR="0066748B" w:rsidRPr="00616828" w:rsidRDefault="0066748B" w:rsidP="00A70AE9">
      <w:pPr>
        <w:tabs>
          <w:tab w:val="left" w:pos="720"/>
        </w:tabs>
        <w:ind w:left="720" w:hanging="720"/>
        <w:rPr>
          <w:szCs w:val="24"/>
        </w:rPr>
      </w:pPr>
      <w:r>
        <w:rPr>
          <w:szCs w:val="24"/>
        </w:rPr>
        <w:tab/>
        <w:t>N/A</w:t>
      </w:r>
    </w:p>
    <w:p w14:paraId="495EB377" w14:textId="570E6C74" w:rsidR="00F4245E" w:rsidRDefault="00A70AE9" w:rsidP="00A70AE9">
      <w:pPr>
        <w:tabs>
          <w:tab w:val="left" w:pos="720"/>
        </w:tabs>
        <w:ind w:left="720" w:hanging="720"/>
        <w:rPr>
          <w:szCs w:val="24"/>
        </w:rPr>
      </w:pPr>
      <w:r w:rsidRPr="00616828">
        <w:rPr>
          <w:szCs w:val="24"/>
        </w:rPr>
        <w:tab/>
      </w:r>
      <w:bookmarkStart w:id="16" w:name="_Hlk43287056"/>
    </w:p>
    <w:p w14:paraId="71760E8A" w14:textId="6778AFB5" w:rsidR="00E4253D" w:rsidRPr="00F4245E" w:rsidRDefault="00F4245E" w:rsidP="00A70AE9">
      <w:pPr>
        <w:tabs>
          <w:tab w:val="left" w:pos="720"/>
        </w:tabs>
        <w:ind w:left="720" w:hanging="720"/>
        <w:rPr>
          <w:bCs/>
          <w:szCs w:val="24"/>
        </w:rPr>
      </w:pPr>
      <w:r>
        <w:rPr>
          <w:szCs w:val="24"/>
        </w:rPr>
        <w:tab/>
      </w:r>
      <w:r w:rsidR="00E4253D" w:rsidRPr="00F4245E">
        <w:rPr>
          <w:bCs/>
          <w:szCs w:val="24"/>
        </w:rPr>
        <w:t>Provide institutional curriculum committee review/approval date for proposed program.</w:t>
      </w:r>
      <w:bookmarkEnd w:id="16"/>
    </w:p>
    <w:p w14:paraId="5918A89C" w14:textId="7C775E99" w:rsidR="00E4253D" w:rsidRDefault="00E4253D" w:rsidP="00A70AE9">
      <w:pPr>
        <w:tabs>
          <w:tab w:val="left" w:pos="720"/>
        </w:tabs>
        <w:ind w:left="720" w:hanging="720"/>
        <w:rPr>
          <w:szCs w:val="24"/>
        </w:rPr>
      </w:pPr>
      <w:r w:rsidRPr="00616828">
        <w:rPr>
          <w:szCs w:val="24"/>
        </w:rPr>
        <w:tab/>
      </w:r>
    </w:p>
    <w:p w14:paraId="0A7519EF" w14:textId="20BA5008" w:rsidR="005D2793" w:rsidRDefault="005D2793" w:rsidP="00A70AE9">
      <w:pPr>
        <w:tabs>
          <w:tab w:val="left" w:pos="720"/>
        </w:tabs>
        <w:ind w:left="720" w:hanging="720"/>
        <w:rPr>
          <w:szCs w:val="24"/>
        </w:rPr>
      </w:pPr>
      <w:r>
        <w:rPr>
          <w:szCs w:val="24"/>
        </w:rPr>
        <w:tab/>
      </w:r>
      <w:r w:rsidR="00F4245E">
        <w:rPr>
          <w:szCs w:val="24"/>
        </w:rPr>
        <w:t>November 11, 2020</w:t>
      </w:r>
    </w:p>
    <w:p w14:paraId="58E6063C" w14:textId="77777777" w:rsidR="005D2793" w:rsidRPr="00616828" w:rsidRDefault="005D2793" w:rsidP="00A70AE9">
      <w:pPr>
        <w:tabs>
          <w:tab w:val="left" w:pos="720"/>
        </w:tabs>
        <w:ind w:left="720" w:hanging="720"/>
        <w:rPr>
          <w:szCs w:val="24"/>
        </w:rPr>
      </w:pPr>
    </w:p>
    <w:p w14:paraId="220958D7" w14:textId="77777777" w:rsidR="00E4253D" w:rsidRPr="00616828" w:rsidRDefault="00E4253D" w:rsidP="00A70AE9">
      <w:pPr>
        <w:tabs>
          <w:tab w:val="left" w:pos="720"/>
        </w:tabs>
        <w:ind w:left="720" w:hanging="720"/>
        <w:rPr>
          <w:szCs w:val="24"/>
        </w:rPr>
      </w:pPr>
      <w:r w:rsidRPr="00616828">
        <w:rPr>
          <w:szCs w:val="24"/>
        </w:rPr>
        <w:t xml:space="preserve"> 8.  </w:t>
      </w:r>
      <w:r w:rsidR="00A70AE9" w:rsidRPr="00616828">
        <w:rPr>
          <w:szCs w:val="24"/>
        </w:rPr>
        <w:tab/>
      </w:r>
      <w:r w:rsidRPr="00FB01DF">
        <w:rPr>
          <w:b/>
          <w:szCs w:val="24"/>
        </w:rPr>
        <w:t>FACULTY</w:t>
      </w:r>
    </w:p>
    <w:p w14:paraId="5BA206B9" w14:textId="122CC8EC" w:rsidR="00E4253D" w:rsidRDefault="00A70AE9" w:rsidP="00A70AE9">
      <w:pPr>
        <w:tabs>
          <w:tab w:val="left" w:pos="720"/>
        </w:tabs>
        <w:ind w:left="720" w:right="540" w:hanging="720"/>
        <w:rPr>
          <w:szCs w:val="24"/>
        </w:rPr>
      </w:pPr>
      <w:r w:rsidRPr="00616828">
        <w:rPr>
          <w:szCs w:val="24"/>
        </w:rPr>
        <w:tab/>
      </w:r>
      <w:r w:rsidR="00E4253D" w:rsidRPr="00616828">
        <w:rPr>
          <w:szCs w:val="24"/>
        </w:rPr>
        <w:t>List the names and credentials</w:t>
      </w:r>
      <w:r w:rsidR="00695091" w:rsidRPr="00616828">
        <w:rPr>
          <w:szCs w:val="24"/>
        </w:rPr>
        <w:t xml:space="preserve"> of all faculty teaching courses for the proposed program.  Include college/university awarding degree; degree level; degree field; subject area of courses faculty currently teaching and/or will teach.  </w:t>
      </w:r>
      <w:r w:rsidR="00E4253D" w:rsidRPr="00616828">
        <w:rPr>
          <w:szCs w:val="24"/>
        </w:rPr>
        <w:t>(For associate degrees and above: A minimum of one full-time faculty member with appropriate academic credentials is required.)</w:t>
      </w:r>
    </w:p>
    <w:p w14:paraId="5B24C738" w14:textId="2CFBA61B" w:rsidR="00E86D5B" w:rsidRDefault="00E86D5B" w:rsidP="00A70AE9">
      <w:pPr>
        <w:tabs>
          <w:tab w:val="left" w:pos="720"/>
        </w:tabs>
        <w:ind w:left="720" w:right="540" w:hanging="720"/>
        <w:rPr>
          <w:szCs w:val="24"/>
        </w:rPr>
      </w:pPr>
    </w:p>
    <w:p w14:paraId="31C5F381" w14:textId="2C1E68C2" w:rsidR="00E86D5B" w:rsidRPr="00E86D5B" w:rsidRDefault="00E86D5B" w:rsidP="00AE2D3B">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E86D5B">
        <w:rPr>
          <w:kern w:val="1"/>
          <w:szCs w:val="24"/>
        </w:rPr>
        <w:t>Endacott, Jason L., Ph.D., M.S. (University of Kansas), B.S. (Kansas State University), Associate Professor, Department of Curriculum and Instruction, 2011, 2016.</w:t>
      </w:r>
    </w:p>
    <w:p w14:paraId="03C0A365" w14:textId="77777777" w:rsidR="00E86D5B" w:rsidRPr="00E86D5B" w:rsidRDefault="00E86D5B" w:rsidP="00E86D5B">
      <w:pPr>
        <w:tabs>
          <w:tab w:val="left" w:pos="360"/>
          <w:tab w:val="left" w:pos="720"/>
          <w:tab w:val="left" w:pos="1080"/>
          <w:tab w:val="left" w:pos="1440"/>
          <w:tab w:val="left" w:pos="1800"/>
          <w:tab w:val="left" w:pos="2160"/>
          <w:tab w:val="left" w:pos="2880"/>
          <w:tab w:val="left" w:pos="3600"/>
          <w:tab w:val="left" w:pos="4320"/>
        </w:tabs>
        <w:rPr>
          <w:kern w:val="1"/>
          <w:szCs w:val="24"/>
        </w:rPr>
      </w:pPr>
    </w:p>
    <w:p w14:paraId="104910C4" w14:textId="77777777" w:rsidR="00E86D5B" w:rsidRPr="00E86D5B" w:rsidRDefault="00E86D5B" w:rsidP="00E86D5B">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E86D5B">
        <w:rPr>
          <w:kern w:val="1"/>
          <w:szCs w:val="24"/>
        </w:rPr>
        <w:t>Goering, Christian Z., Ph.D., M.S. (Kansas State University), B.A. (Washburn University), Professor, Department of Curriculum and Instruction, 2007, 2012, 2018.</w:t>
      </w:r>
    </w:p>
    <w:p w14:paraId="5E14F615" w14:textId="77777777" w:rsidR="00E86D5B" w:rsidRPr="00E86D5B" w:rsidRDefault="00E86D5B" w:rsidP="00E86D5B">
      <w:pPr>
        <w:tabs>
          <w:tab w:val="left" w:pos="360"/>
          <w:tab w:val="left" w:pos="720"/>
          <w:tab w:val="left" w:pos="1080"/>
          <w:tab w:val="left" w:pos="1440"/>
          <w:tab w:val="left" w:pos="1800"/>
          <w:tab w:val="left" w:pos="2160"/>
          <w:tab w:val="left" w:pos="2880"/>
          <w:tab w:val="left" w:pos="3600"/>
          <w:tab w:val="left" w:pos="4320"/>
        </w:tabs>
        <w:rPr>
          <w:kern w:val="1"/>
          <w:szCs w:val="24"/>
        </w:rPr>
      </w:pPr>
    </w:p>
    <w:p w14:paraId="514CBD84" w14:textId="77777777" w:rsidR="00E86D5B" w:rsidRPr="00E86D5B" w:rsidRDefault="00E86D5B" w:rsidP="00E86D5B">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E86D5B">
        <w:rPr>
          <w:kern w:val="1"/>
          <w:szCs w:val="24"/>
        </w:rPr>
        <w:t>Ward, Peggy, Ph.D. (University of Arkansas), M.S. (Texas A&amp;M University), B.S.Ed. (Southern Arkansas University), Clinical Assistant Professor, Department of Curriculum and Instruction, 2010, 2016.</w:t>
      </w:r>
    </w:p>
    <w:p w14:paraId="080F4553" w14:textId="77777777" w:rsidR="00E86D5B" w:rsidRPr="00E86D5B" w:rsidRDefault="00E86D5B" w:rsidP="00E86D5B">
      <w:pPr>
        <w:tabs>
          <w:tab w:val="left" w:pos="360"/>
          <w:tab w:val="left" w:pos="720"/>
          <w:tab w:val="left" w:pos="1080"/>
          <w:tab w:val="left" w:pos="1440"/>
          <w:tab w:val="left" w:pos="1800"/>
          <w:tab w:val="left" w:pos="2160"/>
          <w:tab w:val="left" w:pos="2880"/>
          <w:tab w:val="left" w:pos="3600"/>
          <w:tab w:val="left" w:pos="4320"/>
        </w:tabs>
        <w:rPr>
          <w:kern w:val="1"/>
          <w:szCs w:val="24"/>
        </w:rPr>
      </w:pPr>
    </w:p>
    <w:p w14:paraId="4CE348DC" w14:textId="0A484A57" w:rsidR="00E86D5B" w:rsidRDefault="00E86D5B" w:rsidP="00E86D5B">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E86D5B">
        <w:rPr>
          <w:kern w:val="1"/>
          <w:szCs w:val="24"/>
        </w:rPr>
        <w:t>Young, Heather D., Ph.D. (University of Arkansas), M.S. (University of Tennessee), B.S. (Arkansas Tech University), Associate Professor, Department of Curriculum and Instruction, 2007, 2019.</w:t>
      </w:r>
    </w:p>
    <w:p w14:paraId="1258AE85" w14:textId="6F2BDFA8" w:rsidR="00AE2D3B" w:rsidRDefault="00AE2D3B" w:rsidP="00E86D5B">
      <w:pPr>
        <w:tabs>
          <w:tab w:val="left" w:pos="360"/>
          <w:tab w:val="left" w:pos="720"/>
          <w:tab w:val="left" w:pos="1080"/>
          <w:tab w:val="left" w:pos="1440"/>
          <w:tab w:val="left" w:pos="1800"/>
          <w:tab w:val="left" w:pos="2160"/>
          <w:tab w:val="left" w:pos="2880"/>
          <w:tab w:val="left" w:pos="3600"/>
          <w:tab w:val="left" w:pos="4320"/>
        </w:tabs>
        <w:ind w:left="720"/>
        <w:rPr>
          <w:kern w:val="1"/>
          <w:szCs w:val="24"/>
        </w:rPr>
      </w:pPr>
    </w:p>
    <w:p w14:paraId="01302AD8" w14:textId="2C7C2639" w:rsidR="00AE2D3B" w:rsidRPr="00E86D5B" w:rsidRDefault="00AE2D3B" w:rsidP="00E86D5B">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Pr>
          <w:kern w:val="1"/>
          <w:szCs w:val="24"/>
        </w:rPr>
        <w:t>Beasley, Jennifer G. Ed. D. (University of Virginia), M.A. (Wichita State University), B.A. (Kansas State University), Clinical Associate Professor, Department of Curriculum and Instruction, 2009, 2018.</w:t>
      </w:r>
    </w:p>
    <w:p w14:paraId="71E8C025" w14:textId="77777777" w:rsidR="00E4253D" w:rsidRPr="00616828" w:rsidRDefault="00E4253D" w:rsidP="00A70AE9">
      <w:pPr>
        <w:tabs>
          <w:tab w:val="left" w:pos="720"/>
        </w:tabs>
        <w:ind w:left="720" w:right="540" w:hanging="720"/>
        <w:rPr>
          <w:szCs w:val="24"/>
        </w:rPr>
      </w:pPr>
    </w:p>
    <w:p w14:paraId="09203C96" w14:textId="736FF69B" w:rsidR="00181301" w:rsidRPr="008D32E5" w:rsidRDefault="00A70AE9" w:rsidP="00A70AE9">
      <w:pPr>
        <w:tabs>
          <w:tab w:val="left" w:pos="720"/>
        </w:tabs>
        <w:ind w:left="720" w:right="540" w:hanging="720"/>
        <w:rPr>
          <w:bCs/>
          <w:szCs w:val="24"/>
        </w:rPr>
      </w:pPr>
      <w:r w:rsidRPr="00616828">
        <w:rPr>
          <w:szCs w:val="24"/>
        </w:rPr>
        <w:tab/>
      </w:r>
      <w:r w:rsidR="00181301" w:rsidRPr="008D32E5">
        <w:rPr>
          <w:bCs/>
          <w:szCs w:val="24"/>
        </w:rPr>
        <w:t>Indicate lead faculty member or program coordinator for the proposed program.</w:t>
      </w:r>
    </w:p>
    <w:p w14:paraId="295480C3" w14:textId="29DC7469" w:rsidR="002918E2" w:rsidRDefault="002918E2" w:rsidP="00A70AE9">
      <w:pPr>
        <w:tabs>
          <w:tab w:val="left" w:pos="720"/>
        </w:tabs>
        <w:ind w:left="720" w:right="540" w:hanging="720"/>
        <w:rPr>
          <w:szCs w:val="24"/>
        </w:rPr>
      </w:pPr>
    </w:p>
    <w:p w14:paraId="530F7715" w14:textId="3929F1E4" w:rsidR="002918E2" w:rsidRPr="00E86D5B" w:rsidRDefault="002918E2" w:rsidP="002918E2">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E86D5B">
        <w:rPr>
          <w:kern w:val="1"/>
          <w:szCs w:val="24"/>
        </w:rPr>
        <w:t>Endacott, Jason L., Ph.D., M.S. (University of Kansas), B.S. (Kansas State University), Associate Professor, Department of Curriculum and Instruction, 2011, 2016.</w:t>
      </w:r>
    </w:p>
    <w:p w14:paraId="34C104C2" w14:textId="77777777" w:rsidR="00181301" w:rsidRPr="00616828" w:rsidRDefault="00181301" w:rsidP="00A70AE9">
      <w:pPr>
        <w:tabs>
          <w:tab w:val="left" w:pos="720"/>
        </w:tabs>
        <w:ind w:left="720" w:right="540" w:hanging="720"/>
        <w:rPr>
          <w:szCs w:val="24"/>
        </w:rPr>
      </w:pPr>
    </w:p>
    <w:p w14:paraId="6BE05E24" w14:textId="78CAB220" w:rsidR="00E4253D" w:rsidRPr="00483D7C" w:rsidRDefault="00A70AE9" w:rsidP="00A70AE9">
      <w:pPr>
        <w:tabs>
          <w:tab w:val="left" w:pos="720"/>
        </w:tabs>
        <w:ind w:left="720" w:right="540" w:hanging="720"/>
        <w:rPr>
          <w:bCs/>
          <w:szCs w:val="24"/>
        </w:rPr>
      </w:pPr>
      <w:r w:rsidRPr="00616828">
        <w:rPr>
          <w:szCs w:val="24"/>
        </w:rPr>
        <w:lastRenderedPageBreak/>
        <w:tab/>
      </w:r>
      <w:r w:rsidR="00E4253D" w:rsidRPr="004C5016">
        <w:rPr>
          <w:szCs w:val="24"/>
        </w:rPr>
        <w:t xml:space="preserve">Total number of faculty required for program implementation, including the number of existing faculty and number of new faculty.  </w:t>
      </w:r>
      <w:r w:rsidR="00E4253D" w:rsidRPr="004C5016">
        <w:rPr>
          <w:b/>
          <w:bCs/>
          <w:szCs w:val="24"/>
        </w:rPr>
        <w:t>For new faculty</w:t>
      </w:r>
      <w:r w:rsidR="00695091" w:rsidRPr="004C5016">
        <w:rPr>
          <w:b/>
          <w:bCs/>
          <w:szCs w:val="24"/>
        </w:rPr>
        <w:t xml:space="preserve">, </w:t>
      </w:r>
      <w:r w:rsidR="00E4253D" w:rsidRPr="004C5016">
        <w:rPr>
          <w:b/>
          <w:bCs/>
          <w:szCs w:val="24"/>
        </w:rPr>
        <w:t>provide the expected credentials/experience and expected hire date.</w:t>
      </w:r>
      <w:r w:rsidR="00483D7C">
        <w:rPr>
          <w:b/>
          <w:bCs/>
          <w:szCs w:val="24"/>
        </w:rPr>
        <w:t xml:space="preserve">  </w:t>
      </w:r>
      <w:r w:rsidR="00483D7C" w:rsidRPr="00483D7C">
        <w:rPr>
          <w:bCs/>
          <w:szCs w:val="24"/>
        </w:rPr>
        <w:t>No known new faculty will be hired.</w:t>
      </w:r>
    </w:p>
    <w:p w14:paraId="0C4A2D6D" w14:textId="14BD6227" w:rsidR="00AE2D3B" w:rsidRDefault="00AE2D3B" w:rsidP="00A70AE9">
      <w:pPr>
        <w:tabs>
          <w:tab w:val="left" w:pos="720"/>
        </w:tabs>
        <w:ind w:left="720" w:right="540" w:hanging="720"/>
        <w:rPr>
          <w:bCs/>
          <w:szCs w:val="24"/>
        </w:rPr>
      </w:pPr>
    </w:p>
    <w:p w14:paraId="406B2472" w14:textId="2BA75076" w:rsidR="00AE2D3B" w:rsidRDefault="00AE2D3B" w:rsidP="00A70AE9">
      <w:pPr>
        <w:tabs>
          <w:tab w:val="left" w:pos="720"/>
        </w:tabs>
        <w:ind w:left="720" w:right="540" w:hanging="720"/>
        <w:rPr>
          <w:bCs/>
          <w:szCs w:val="24"/>
        </w:rPr>
      </w:pPr>
      <w:r>
        <w:rPr>
          <w:bCs/>
          <w:szCs w:val="24"/>
        </w:rPr>
        <w:tab/>
      </w:r>
      <w:r w:rsidRPr="004C5016">
        <w:rPr>
          <w:bCs/>
          <w:szCs w:val="24"/>
        </w:rPr>
        <w:t>5</w:t>
      </w:r>
    </w:p>
    <w:p w14:paraId="4CC691BD" w14:textId="24F69C28" w:rsidR="008877BA" w:rsidRDefault="008877BA" w:rsidP="00A70AE9">
      <w:pPr>
        <w:tabs>
          <w:tab w:val="left" w:pos="720"/>
        </w:tabs>
        <w:ind w:left="720" w:right="540" w:hanging="720"/>
        <w:rPr>
          <w:bCs/>
          <w:szCs w:val="24"/>
        </w:rPr>
      </w:pPr>
      <w:r>
        <w:rPr>
          <w:bCs/>
          <w:szCs w:val="24"/>
        </w:rPr>
        <w:tab/>
      </w:r>
    </w:p>
    <w:p w14:paraId="23D17C48" w14:textId="0A7530CD" w:rsidR="008877BA" w:rsidRPr="004C5016" w:rsidRDefault="008877BA" w:rsidP="00A70AE9">
      <w:pPr>
        <w:tabs>
          <w:tab w:val="left" w:pos="720"/>
        </w:tabs>
        <w:ind w:left="720" w:right="540" w:hanging="720"/>
        <w:rPr>
          <w:bCs/>
          <w:szCs w:val="24"/>
        </w:rPr>
      </w:pPr>
      <w:r>
        <w:rPr>
          <w:bCs/>
          <w:szCs w:val="24"/>
        </w:rPr>
        <w:tab/>
      </w:r>
      <w:bookmarkStart w:id="17" w:name="_Hlk47011069"/>
      <w:r>
        <w:rPr>
          <w:bCs/>
          <w:szCs w:val="24"/>
        </w:rPr>
        <w:t>No new faculty will be hired. If they were to be hired, an advanced degree would be required.</w:t>
      </w:r>
      <w:bookmarkEnd w:id="17"/>
    </w:p>
    <w:p w14:paraId="198878DA" w14:textId="77777777" w:rsidR="00E4253D" w:rsidRPr="00616828" w:rsidRDefault="00E4253D" w:rsidP="00A70AE9">
      <w:pPr>
        <w:tabs>
          <w:tab w:val="left" w:pos="720"/>
        </w:tabs>
        <w:ind w:left="720" w:right="540" w:hanging="720"/>
        <w:rPr>
          <w:szCs w:val="24"/>
        </w:rPr>
      </w:pPr>
    </w:p>
    <w:p w14:paraId="2390FAB8" w14:textId="07723D7B" w:rsidR="00E4253D" w:rsidRDefault="00A70AE9" w:rsidP="00A70AE9">
      <w:pPr>
        <w:tabs>
          <w:tab w:val="left" w:pos="720"/>
        </w:tabs>
        <w:ind w:left="720" w:right="540" w:hanging="720"/>
        <w:rPr>
          <w:szCs w:val="24"/>
        </w:rPr>
      </w:pPr>
      <w:r w:rsidRPr="00616828">
        <w:rPr>
          <w:szCs w:val="24"/>
        </w:rPr>
        <w:tab/>
      </w:r>
      <w:r w:rsidR="00E4253D" w:rsidRPr="00616828">
        <w:rPr>
          <w:szCs w:val="24"/>
        </w:rPr>
        <w:t xml:space="preserve">For proposed graduate programs: Provide the curriculum vita for faculty teaching in the program, and the expected credentials for new faculty and expected hire date.  </w:t>
      </w:r>
      <w:r w:rsidR="00195617" w:rsidRPr="00616828">
        <w:rPr>
          <w:szCs w:val="24"/>
        </w:rPr>
        <w:t>Also, p</w:t>
      </w:r>
      <w:r w:rsidR="00E4253D" w:rsidRPr="00616828">
        <w:rPr>
          <w:szCs w:val="24"/>
        </w:rPr>
        <w:t xml:space="preserve">rovide the projected startup costs for faculty research laboratories, and the projected number of and costs for graduate teaching and research assistants.  </w:t>
      </w:r>
    </w:p>
    <w:p w14:paraId="44AD50EE" w14:textId="6C9B9C9F" w:rsidR="0026595E" w:rsidRDefault="0026595E" w:rsidP="00A70AE9">
      <w:pPr>
        <w:tabs>
          <w:tab w:val="left" w:pos="720"/>
        </w:tabs>
        <w:ind w:left="720" w:right="540" w:hanging="720"/>
        <w:rPr>
          <w:szCs w:val="24"/>
        </w:rPr>
      </w:pPr>
    </w:p>
    <w:p w14:paraId="28D464B1" w14:textId="58E7EE04" w:rsidR="0026595E" w:rsidRPr="00616828" w:rsidRDefault="0026595E" w:rsidP="00A70AE9">
      <w:pPr>
        <w:tabs>
          <w:tab w:val="left" w:pos="720"/>
        </w:tabs>
        <w:ind w:left="720" w:right="540" w:hanging="720"/>
        <w:rPr>
          <w:szCs w:val="24"/>
        </w:rPr>
      </w:pPr>
      <w:r>
        <w:rPr>
          <w:szCs w:val="24"/>
        </w:rPr>
        <w:tab/>
        <w:t xml:space="preserve">See Appendix B for Faculty CVs.  </w:t>
      </w:r>
      <w:r w:rsidR="008877BA">
        <w:rPr>
          <w:szCs w:val="24"/>
        </w:rPr>
        <w:br/>
      </w:r>
      <w:bookmarkStart w:id="18" w:name="_Hlk47011146"/>
      <w:r w:rsidR="008877BA">
        <w:rPr>
          <w:szCs w:val="24"/>
        </w:rPr>
        <w:t xml:space="preserve">No Graduate Teaching or Research Assistants are planned to be hired to teach in the program. </w:t>
      </w:r>
      <w:bookmarkEnd w:id="18"/>
    </w:p>
    <w:p w14:paraId="0BEF2F2D" w14:textId="77777777" w:rsidR="00181301" w:rsidRPr="00616828" w:rsidRDefault="00181301" w:rsidP="00A70AE9">
      <w:pPr>
        <w:tabs>
          <w:tab w:val="left" w:pos="-90"/>
          <w:tab w:val="left" w:pos="720"/>
        </w:tabs>
        <w:rPr>
          <w:szCs w:val="24"/>
        </w:rPr>
      </w:pPr>
    </w:p>
    <w:p w14:paraId="71F18C04" w14:textId="77777777" w:rsidR="00E4253D" w:rsidRPr="00616828" w:rsidRDefault="00E4253D" w:rsidP="00A70AE9">
      <w:pPr>
        <w:tabs>
          <w:tab w:val="left" w:pos="-90"/>
          <w:tab w:val="left" w:pos="720"/>
        </w:tabs>
        <w:rPr>
          <w:szCs w:val="24"/>
        </w:rPr>
      </w:pPr>
      <w:r w:rsidRPr="00616828">
        <w:rPr>
          <w:szCs w:val="24"/>
        </w:rPr>
        <w:t xml:space="preserve">9.  </w:t>
      </w:r>
      <w:r w:rsidR="00A70AE9" w:rsidRPr="00616828">
        <w:rPr>
          <w:szCs w:val="24"/>
        </w:rPr>
        <w:tab/>
      </w:r>
      <w:r w:rsidRPr="00616828">
        <w:rPr>
          <w:b/>
          <w:szCs w:val="24"/>
        </w:rPr>
        <w:t>DESCRIPTION OF RESOURCES</w:t>
      </w:r>
      <w:r w:rsidRPr="00616828">
        <w:rPr>
          <w:szCs w:val="24"/>
        </w:rPr>
        <w:t xml:space="preserve">                                                                                  </w:t>
      </w:r>
    </w:p>
    <w:p w14:paraId="5A9557E8" w14:textId="77777777" w:rsidR="00E4253D" w:rsidRPr="00066D73" w:rsidRDefault="00E4253D" w:rsidP="00A70AE9">
      <w:pPr>
        <w:tabs>
          <w:tab w:val="left" w:pos="-90"/>
          <w:tab w:val="left" w:pos="720"/>
        </w:tabs>
        <w:rPr>
          <w:szCs w:val="24"/>
        </w:rPr>
      </w:pPr>
      <w:r w:rsidRPr="00616828">
        <w:rPr>
          <w:szCs w:val="24"/>
        </w:rPr>
        <w:tab/>
      </w:r>
      <w:r w:rsidRPr="00066D73">
        <w:rPr>
          <w:szCs w:val="24"/>
        </w:rPr>
        <w:t xml:space="preserve">Current library resources in the field </w:t>
      </w:r>
    </w:p>
    <w:p w14:paraId="2E5A5332" w14:textId="77777777" w:rsidR="00E4253D" w:rsidRPr="00066D73" w:rsidRDefault="00A70AE9" w:rsidP="00A70AE9">
      <w:pPr>
        <w:tabs>
          <w:tab w:val="left" w:pos="720"/>
        </w:tabs>
        <w:ind w:left="720" w:right="540" w:hanging="720"/>
        <w:rPr>
          <w:szCs w:val="24"/>
        </w:rPr>
      </w:pPr>
      <w:r w:rsidRPr="00066D73">
        <w:rPr>
          <w:szCs w:val="24"/>
        </w:rPr>
        <w:tab/>
      </w:r>
      <w:r w:rsidR="00E4253D" w:rsidRPr="00066D73">
        <w:rPr>
          <w:szCs w:val="24"/>
        </w:rPr>
        <w:t xml:space="preserve">Current instructional facilities including classrooms, instructional equipment and technology, laboratories (if applicable) </w:t>
      </w:r>
    </w:p>
    <w:p w14:paraId="5A367EED" w14:textId="6987EE38" w:rsidR="00E4253D" w:rsidRDefault="00A70AE9" w:rsidP="00A70AE9">
      <w:pPr>
        <w:tabs>
          <w:tab w:val="left" w:pos="-90"/>
          <w:tab w:val="left" w:pos="720"/>
        </w:tabs>
        <w:ind w:left="540"/>
        <w:rPr>
          <w:szCs w:val="24"/>
        </w:rPr>
      </w:pPr>
      <w:r w:rsidRPr="00066D73">
        <w:rPr>
          <w:szCs w:val="24"/>
        </w:rPr>
        <w:tab/>
      </w:r>
      <w:r w:rsidR="00E4253D" w:rsidRPr="00066D73">
        <w:rPr>
          <w:szCs w:val="24"/>
        </w:rPr>
        <w:t>New instructional resources required, including costs and acquisition plan</w:t>
      </w:r>
    </w:p>
    <w:p w14:paraId="1ECAD9CD" w14:textId="67123FD3" w:rsidR="00530FF4" w:rsidRDefault="00530FF4" w:rsidP="00A70AE9">
      <w:pPr>
        <w:tabs>
          <w:tab w:val="left" w:pos="-90"/>
          <w:tab w:val="left" w:pos="720"/>
        </w:tabs>
        <w:ind w:left="540"/>
        <w:rPr>
          <w:szCs w:val="24"/>
        </w:rPr>
      </w:pPr>
    </w:p>
    <w:p w14:paraId="5716A54E" w14:textId="725BACB1" w:rsidR="00530FF4" w:rsidRPr="005D0F24" w:rsidRDefault="00530FF4" w:rsidP="00530FF4">
      <w:pPr>
        <w:tabs>
          <w:tab w:val="left" w:pos="-90"/>
          <w:tab w:val="left" w:pos="720"/>
        </w:tabs>
        <w:ind w:left="720"/>
      </w:pPr>
      <w:bookmarkStart w:id="19" w:name="OLE_LINK2"/>
      <w:bookmarkStart w:id="20" w:name="OLE_LINK3"/>
      <w:r w:rsidRPr="005D0F24">
        <w:t>All current library resources, facilities, classrooms, equipment and technology may be used for the program. There are no additional requirement</w:t>
      </w:r>
      <w:r>
        <w:t>s.</w:t>
      </w:r>
    </w:p>
    <w:bookmarkEnd w:id="19"/>
    <w:bookmarkEnd w:id="20"/>
    <w:p w14:paraId="77B03B29" w14:textId="77777777" w:rsidR="00E4253D" w:rsidRPr="00616828" w:rsidRDefault="00E4253D" w:rsidP="00A70AE9">
      <w:pPr>
        <w:tabs>
          <w:tab w:val="left" w:pos="-90"/>
          <w:tab w:val="left" w:pos="720"/>
        </w:tabs>
        <w:ind w:left="540"/>
        <w:rPr>
          <w:b/>
          <w:szCs w:val="24"/>
        </w:rPr>
      </w:pPr>
    </w:p>
    <w:p w14:paraId="3EDA97C5" w14:textId="77777777" w:rsidR="0083302F" w:rsidRPr="00066D73" w:rsidRDefault="0083302F" w:rsidP="00A70AE9">
      <w:pPr>
        <w:tabs>
          <w:tab w:val="left" w:pos="720"/>
        </w:tabs>
        <w:ind w:left="720" w:hanging="720"/>
        <w:rPr>
          <w:b/>
          <w:bCs/>
          <w:szCs w:val="24"/>
        </w:rPr>
      </w:pPr>
      <w:r w:rsidRPr="00EC12B3">
        <w:rPr>
          <w:b/>
          <w:bCs/>
          <w:szCs w:val="24"/>
        </w:rPr>
        <w:t xml:space="preserve">10.  </w:t>
      </w:r>
      <w:r w:rsidR="00A70AE9" w:rsidRPr="00EC12B3">
        <w:rPr>
          <w:b/>
          <w:bCs/>
          <w:szCs w:val="24"/>
        </w:rPr>
        <w:tab/>
      </w:r>
      <w:r w:rsidRPr="00EC12B3">
        <w:rPr>
          <w:b/>
          <w:bCs/>
          <w:szCs w:val="24"/>
        </w:rPr>
        <w:t xml:space="preserve">NEW PROGRAM COSTS – </w:t>
      </w:r>
      <w:r w:rsidRPr="00066D73">
        <w:rPr>
          <w:b/>
          <w:bCs/>
          <w:szCs w:val="24"/>
        </w:rPr>
        <w:t>Expenditures for the first 3 years</w:t>
      </w:r>
    </w:p>
    <w:p w14:paraId="62FD2E6A" w14:textId="77777777" w:rsidR="0083302F" w:rsidRPr="00EB6A48" w:rsidRDefault="00A70AE9" w:rsidP="00A70AE9">
      <w:pPr>
        <w:tabs>
          <w:tab w:val="left" w:pos="720"/>
        </w:tabs>
        <w:ind w:left="720" w:hanging="720"/>
        <w:rPr>
          <w:bCs/>
          <w:szCs w:val="24"/>
        </w:rPr>
      </w:pPr>
      <w:r w:rsidRPr="00066D73">
        <w:rPr>
          <w:b/>
          <w:bCs/>
          <w:szCs w:val="24"/>
        </w:rPr>
        <w:tab/>
      </w:r>
      <w:r w:rsidR="0083302F" w:rsidRPr="00EB6A48">
        <w:rPr>
          <w:bCs/>
          <w:szCs w:val="24"/>
        </w:rPr>
        <w:t>New administrative costs</w:t>
      </w:r>
      <w:r w:rsidR="00E3431D" w:rsidRPr="00EB6A48">
        <w:rPr>
          <w:bCs/>
          <w:szCs w:val="24"/>
        </w:rPr>
        <w:t xml:space="preserve"> (nu</w:t>
      </w:r>
      <w:r w:rsidR="00195617" w:rsidRPr="00EB6A48">
        <w:rPr>
          <w:bCs/>
          <w:szCs w:val="24"/>
        </w:rPr>
        <w:t xml:space="preserve">mber and position titles of new </w:t>
      </w:r>
      <w:r w:rsidR="00E3431D" w:rsidRPr="00EB6A48">
        <w:rPr>
          <w:bCs/>
          <w:szCs w:val="24"/>
        </w:rPr>
        <w:t>administrators)</w:t>
      </w:r>
    </w:p>
    <w:p w14:paraId="25EA8E26" w14:textId="77777777" w:rsidR="0083302F" w:rsidRPr="00EB6A48" w:rsidRDefault="00A70AE9" w:rsidP="00A70AE9">
      <w:pPr>
        <w:tabs>
          <w:tab w:val="left" w:pos="720"/>
        </w:tabs>
        <w:ind w:left="720" w:hanging="720"/>
        <w:rPr>
          <w:bCs/>
          <w:szCs w:val="24"/>
        </w:rPr>
      </w:pPr>
      <w:r w:rsidRPr="00EB6A48">
        <w:rPr>
          <w:bCs/>
          <w:szCs w:val="24"/>
        </w:rPr>
        <w:tab/>
      </w:r>
      <w:r w:rsidR="0083302F" w:rsidRPr="00EB6A48">
        <w:rPr>
          <w:bCs/>
          <w:szCs w:val="24"/>
        </w:rPr>
        <w:t>Number of new faculty (full-time and part-time) and costs</w:t>
      </w:r>
    </w:p>
    <w:p w14:paraId="325C0206" w14:textId="77777777" w:rsidR="0083302F" w:rsidRPr="00EB6A48" w:rsidRDefault="00A70AE9" w:rsidP="00A70AE9">
      <w:pPr>
        <w:tabs>
          <w:tab w:val="left" w:pos="720"/>
        </w:tabs>
        <w:ind w:left="720" w:hanging="720"/>
        <w:rPr>
          <w:bCs/>
          <w:szCs w:val="24"/>
        </w:rPr>
      </w:pPr>
      <w:r w:rsidRPr="00EB6A48">
        <w:rPr>
          <w:bCs/>
          <w:szCs w:val="24"/>
        </w:rPr>
        <w:tab/>
      </w:r>
      <w:r w:rsidR="0083302F" w:rsidRPr="00EB6A48">
        <w:rPr>
          <w:bCs/>
          <w:szCs w:val="24"/>
        </w:rPr>
        <w:t>New library resources and costs</w:t>
      </w:r>
      <w:r w:rsidR="00E3431D" w:rsidRPr="00EB6A48">
        <w:rPr>
          <w:bCs/>
          <w:szCs w:val="24"/>
        </w:rPr>
        <w:t xml:space="preserve"> </w:t>
      </w:r>
    </w:p>
    <w:p w14:paraId="0EC67F31" w14:textId="77777777" w:rsidR="0083302F" w:rsidRPr="00EB6A48" w:rsidRDefault="00A70AE9" w:rsidP="00A70AE9">
      <w:pPr>
        <w:tabs>
          <w:tab w:val="left" w:pos="720"/>
        </w:tabs>
        <w:ind w:left="720" w:hanging="720"/>
        <w:rPr>
          <w:bCs/>
          <w:szCs w:val="24"/>
        </w:rPr>
      </w:pPr>
      <w:r w:rsidRPr="00EB6A48">
        <w:rPr>
          <w:bCs/>
          <w:szCs w:val="24"/>
        </w:rPr>
        <w:tab/>
      </w:r>
      <w:r w:rsidR="0083302F" w:rsidRPr="00EB6A48">
        <w:rPr>
          <w:bCs/>
          <w:szCs w:val="24"/>
        </w:rPr>
        <w:t>New/renovated facilities and costs</w:t>
      </w:r>
    </w:p>
    <w:p w14:paraId="700A3A90" w14:textId="77777777" w:rsidR="0083302F" w:rsidRPr="00EB6A48" w:rsidRDefault="00A70AE9" w:rsidP="00A70AE9">
      <w:pPr>
        <w:tabs>
          <w:tab w:val="left" w:pos="720"/>
        </w:tabs>
        <w:ind w:left="720" w:hanging="720"/>
        <w:rPr>
          <w:bCs/>
          <w:szCs w:val="24"/>
        </w:rPr>
      </w:pPr>
      <w:r w:rsidRPr="00EB6A48">
        <w:rPr>
          <w:bCs/>
          <w:szCs w:val="24"/>
        </w:rPr>
        <w:tab/>
      </w:r>
      <w:r w:rsidR="0083302F" w:rsidRPr="00EB6A48">
        <w:rPr>
          <w:bCs/>
          <w:szCs w:val="24"/>
        </w:rPr>
        <w:t>New instructional equipment and costs</w:t>
      </w:r>
    </w:p>
    <w:p w14:paraId="53759641" w14:textId="77777777" w:rsidR="0083302F" w:rsidRPr="00EB6A48" w:rsidRDefault="00A70AE9" w:rsidP="00A70AE9">
      <w:pPr>
        <w:tabs>
          <w:tab w:val="left" w:pos="720"/>
        </w:tabs>
        <w:ind w:left="720" w:hanging="720"/>
        <w:rPr>
          <w:bCs/>
          <w:szCs w:val="24"/>
        </w:rPr>
      </w:pPr>
      <w:r w:rsidRPr="00EB6A48">
        <w:rPr>
          <w:bCs/>
          <w:szCs w:val="24"/>
        </w:rPr>
        <w:tab/>
      </w:r>
      <w:r w:rsidR="0083302F" w:rsidRPr="00EB6A48">
        <w:rPr>
          <w:bCs/>
          <w:szCs w:val="24"/>
        </w:rPr>
        <w:t>Distance delivery costs (if applicable)</w:t>
      </w:r>
    </w:p>
    <w:p w14:paraId="611223D6" w14:textId="4AF1387A" w:rsidR="0083302F" w:rsidRPr="00EB6A48" w:rsidRDefault="00A70AE9" w:rsidP="00A70AE9">
      <w:pPr>
        <w:tabs>
          <w:tab w:val="left" w:pos="720"/>
        </w:tabs>
        <w:ind w:left="720" w:hanging="720"/>
        <w:rPr>
          <w:bCs/>
          <w:szCs w:val="24"/>
        </w:rPr>
      </w:pPr>
      <w:r w:rsidRPr="00EB6A48">
        <w:rPr>
          <w:bCs/>
          <w:szCs w:val="24"/>
        </w:rPr>
        <w:tab/>
      </w:r>
      <w:r w:rsidR="0083302F" w:rsidRPr="00EB6A48">
        <w:rPr>
          <w:bCs/>
          <w:szCs w:val="24"/>
        </w:rPr>
        <w:t xml:space="preserve">Other new costs (graduate assistants, secretarial support, supplies, faculty                  development, faculty/students research, </w:t>
      </w:r>
      <w:r w:rsidR="00E3431D" w:rsidRPr="00EB6A48">
        <w:rPr>
          <w:bCs/>
          <w:szCs w:val="24"/>
        </w:rPr>
        <w:t xml:space="preserve">program accreditation, </w:t>
      </w:r>
      <w:r w:rsidR="0083302F" w:rsidRPr="00EB6A48">
        <w:rPr>
          <w:bCs/>
          <w:szCs w:val="24"/>
        </w:rPr>
        <w:t>etc.)</w:t>
      </w:r>
    </w:p>
    <w:p w14:paraId="23107225" w14:textId="48F7B667" w:rsidR="00EB4367" w:rsidRDefault="00EB4367" w:rsidP="00A70AE9">
      <w:pPr>
        <w:tabs>
          <w:tab w:val="left" w:pos="720"/>
        </w:tabs>
        <w:ind w:left="720" w:hanging="720"/>
        <w:rPr>
          <w:b/>
          <w:bCs/>
          <w:szCs w:val="24"/>
        </w:rPr>
      </w:pPr>
    </w:p>
    <w:p w14:paraId="4E5484B0" w14:textId="56B6A525" w:rsidR="00EB4367" w:rsidRPr="00EB4367" w:rsidRDefault="00EB4367" w:rsidP="00EB4367">
      <w:pPr>
        <w:ind w:left="720"/>
        <w:rPr>
          <w:szCs w:val="24"/>
        </w:rPr>
      </w:pPr>
      <w:r w:rsidRPr="00EB4367">
        <w:rPr>
          <w:szCs w:val="24"/>
        </w:rPr>
        <w:t xml:space="preserve">We do not anticipate any new major costs to implement and sustain the proposed program. </w:t>
      </w:r>
    </w:p>
    <w:p w14:paraId="1B7331FA" w14:textId="77777777" w:rsidR="00EB4367" w:rsidRPr="00EB4367" w:rsidRDefault="00EB4367" w:rsidP="00EB4367">
      <w:pPr>
        <w:pStyle w:val="ListParagraph"/>
        <w:numPr>
          <w:ilvl w:val="0"/>
          <w:numId w:val="15"/>
        </w:numPr>
        <w:rPr>
          <w:szCs w:val="24"/>
        </w:rPr>
      </w:pPr>
      <w:r w:rsidRPr="00EB4367">
        <w:rPr>
          <w:szCs w:val="24"/>
        </w:rPr>
        <w:t>No new faculty are required; existing faculty in Curriculum and Instruction will serve as faculty for all of the courses.</w:t>
      </w:r>
    </w:p>
    <w:p w14:paraId="2D50F5B9" w14:textId="77777777" w:rsidR="00EB4367" w:rsidRPr="00EB4367" w:rsidRDefault="00EB4367" w:rsidP="00EB4367">
      <w:pPr>
        <w:pStyle w:val="ListParagraph"/>
        <w:numPr>
          <w:ilvl w:val="0"/>
          <w:numId w:val="15"/>
        </w:numPr>
        <w:rPr>
          <w:szCs w:val="24"/>
        </w:rPr>
      </w:pPr>
      <w:r w:rsidRPr="00EB4367">
        <w:rPr>
          <w:szCs w:val="24"/>
        </w:rPr>
        <w:t>No new administrators, support staff, or graduate assistants will be required.</w:t>
      </w:r>
    </w:p>
    <w:p w14:paraId="15EF9300" w14:textId="77777777" w:rsidR="00EB4367" w:rsidRPr="00EB4367" w:rsidRDefault="00EB4367" w:rsidP="00EB4367">
      <w:pPr>
        <w:pStyle w:val="ListParagraph"/>
        <w:numPr>
          <w:ilvl w:val="0"/>
          <w:numId w:val="15"/>
        </w:numPr>
        <w:rPr>
          <w:szCs w:val="24"/>
        </w:rPr>
      </w:pPr>
      <w:r w:rsidRPr="00EB4367">
        <w:rPr>
          <w:szCs w:val="24"/>
        </w:rPr>
        <w:t>No new library resources and costs are required; students will access existing resources available to graduate students through Mullins Library.</w:t>
      </w:r>
    </w:p>
    <w:p w14:paraId="22E723D8" w14:textId="77777777" w:rsidR="00EB4367" w:rsidRPr="00EB4367" w:rsidRDefault="00EB4367" w:rsidP="00EB4367">
      <w:pPr>
        <w:pStyle w:val="ListParagraph"/>
        <w:numPr>
          <w:ilvl w:val="0"/>
          <w:numId w:val="15"/>
        </w:numPr>
        <w:rPr>
          <w:szCs w:val="24"/>
        </w:rPr>
      </w:pPr>
      <w:r w:rsidRPr="00EB4367">
        <w:rPr>
          <w:szCs w:val="24"/>
        </w:rPr>
        <w:t xml:space="preserve">No new or renovated facilities are required because the program will be delivered </w:t>
      </w:r>
      <w:r w:rsidRPr="00EB4367">
        <w:rPr>
          <w:szCs w:val="24"/>
        </w:rPr>
        <w:lastRenderedPageBreak/>
        <w:t>online.</w:t>
      </w:r>
    </w:p>
    <w:p w14:paraId="1856DBD4" w14:textId="77777777" w:rsidR="00EB4367" w:rsidRPr="00EB4367" w:rsidRDefault="00EB4367" w:rsidP="00EB4367">
      <w:pPr>
        <w:pStyle w:val="ListParagraph"/>
        <w:numPr>
          <w:ilvl w:val="0"/>
          <w:numId w:val="15"/>
        </w:numPr>
        <w:rPr>
          <w:szCs w:val="24"/>
        </w:rPr>
      </w:pPr>
      <w:r w:rsidRPr="00EB4367">
        <w:rPr>
          <w:szCs w:val="24"/>
        </w:rPr>
        <w:t>No new instructional equipment is required for this online program.</w:t>
      </w:r>
    </w:p>
    <w:p w14:paraId="573C1CFF" w14:textId="77777777" w:rsidR="00EB4367" w:rsidRPr="00EB4367" w:rsidRDefault="00EB4367" w:rsidP="00EB4367">
      <w:pPr>
        <w:pStyle w:val="ListParagraph"/>
        <w:numPr>
          <w:ilvl w:val="0"/>
          <w:numId w:val="15"/>
        </w:numPr>
        <w:rPr>
          <w:szCs w:val="24"/>
        </w:rPr>
      </w:pPr>
      <w:r w:rsidRPr="00EB4367">
        <w:rPr>
          <w:szCs w:val="24"/>
        </w:rPr>
        <w:t xml:space="preserve">The program will use the existing distance delivery infrastructure. Global Campus may provide course development monies to individual faculty members for course development. </w:t>
      </w:r>
    </w:p>
    <w:p w14:paraId="621D79C3" w14:textId="6F70B986" w:rsidR="00EB4367" w:rsidRDefault="00EB4367" w:rsidP="00EB4367">
      <w:pPr>
        <w:pStyle w:val="ListParagraph"/>
        <w:numPr>
          <w:ilvl w:val="0"/>
          <w:numId w:val="15"/>
        </w:numPr>
        <w:rPr>
          <w:szCs w:val="24"/>
        </w:rPr>
      </w:pPr>
      <w:r w:rsidRPr="00EB4367">
        <w:rPr>
          <w:szCs w:val="24"/>
        </w:rPr>
        <w:t>No additional state funds will be required.</w:t>
      </w:r>
    </w:p>
    <w:p w14:paraId="528A30DB" w14:textId="45196EA2" w:rsidR="004837CB" w:rsidRDefault="004837CB" w:rsidP="004837CB">
      <w:pPr>
        <w:rPr>
          <w:szCs w:val="24"/>
        </w:rPr>
      </w:pPr>
    </w:p>
    <w:p w14:paraId="7BB61EC8" w14:textId="6112B9A7" w:rsidR="004837CB" w:rsidRPr="004837CB" w:rsidRDefault="004837CB" w:rsidP="004837CB">
      <w:pPr>
        <w:ind w:left="720"/>
        <w:rPr>
          <w:szCs w:val="24"/>
        </w:rPr>
      </w:pPr>
      <w:r>
        <w:t xml:space="preserve">All courses will be delivered online. One course has been developed which leaves ten courses for development. Fifty thousand dollars will be necessary for course development ($5000 per course). Unless developed by a Faculty In Load, funding will be provided by Global Campus. </w:t>
      </w:r>
    </w:p>
    <w:p w14:paraId="0FF5BBFC" w14:textId="77777777" w:rsidR="0083302F" w:rsidRPr="00616828" w:rsidRDefault="0083302F" w:rsidP="00A70AE9">
      <w:pPr>
        <w:tabs>
          <w:tab w:val="left" w:pos="720"/>
        </w:tabs>
        <w:ind w:left="720" w:hanging="720"/>
        <w:rPr>
          <w:szCs w:val="24"/>
        </w:rPr>
      </w:pPr>
    </w:p>
    <w:p w14:paraId="613973F5" w14:textId="277B99B9" w:rsidR="00BD78AD" w:rsidRPr="00F133FA" w:rsidRDefault="00A70AE9" w:rsidP="00BD78AD">
      <w:pPr>
        <w:tabs>
          <w:tab w:val="left" w:pos="720"/>
        </w:tabs>
        <w:ind w:left="720" w:hanging="720"/>
        <w:rPr>
          <w:b/>
          <w:szCs w:val="24"/>
        </w:rPr>
      </w:pPr>
      <w:r w:rsidRPr="00616828">
        <w:rPr>
          <w:b/>
          <w:szCs w:val="24"/>
        </w:rPr>
        <w:tab/>
      </w:r>
      <w:r w:rsidR="005041A5" w:rsidRPr="00F133FA">
        <w:rPr>
          <w:b/>
          <w:szCs w:val="24"/>
        </w:rPr>
        <w:t xml:space="preserve">If no </w:t>
      </w:r>
      <w:r w:rsidR="0083302F" w:rsidRPr="00F133FA">
        <w:rPr>
          <w:b/>
          <w:szCs w:val="24"/>
        </w:rPr>
        <w:t>new costs</w:t>
      </w:r>
      <w:r w:rsidR="00E3431D" w:rsidRPr="00F133FA">
        <w:rPr>
          <w:b/>
          <w:szCs w:val="24"/>
        </w:rPr>
        <w:t xml:space="preserve"> required for program implementation</w:t>
      </w:r>
      <w:r w:rsidR="005041A5" w:rsidRPr="00F133FA">
        <w:rPr>
          <w:b/>
          <w:szCs w:val="24"/>
        </w:rPr>
        <w:t>, p</w:t>
      </w:r>
      <w:r w:rsidR="00E3431D" w:rsidRPr="00F133FA">
        <w:rPr>
          <w:b/>
          <w:szCs w:val="24"/>
        </w:rPr>
        <w:t>rovide expla</w:t>
      </w:r>
      <w:r w:rsidR="0083302F" w:rsidRPr="00F133FA">
        <w:rPr>
          <w:b/>
          <w:szCs w:val="24"/>
        </w:rPr>
        <w:t>n</w:t>
      </w:r>
      <w:r w:rsidR="00E3431D" w:rsidRPr="00F133FA">
        <w:rPr>
          <w:b/>
          <w:szCs w:val="24"/>
        </w:rPr>
        <w:t>ation</w:t>
      </w:r>
      <w:r w:rsidR="005041A5" w:rsidRPr="00F133FA">
        <w:rPr>
          <w:b/>
          <w:szCs w:val="24"/>
        </w:rPr>
        <w:t xml:space="preserve">.  </w:t>
      </w:r>
    </w:p>
    <w:p w14:paraId="4BC52340" w14:textId="64E62E4E" w:rsidR="00EB4367" w:rsidRPr="006250A9" w:rsidRDefault="00EB4367" w:rsidP="00BD78AD">
      <w:pPr>
        <w:tabs>
          <w:tab w:val="left" w:pos="720"/>
        </w:tabs>
        <w:ind w:left="720" w:hanging="720"/>
        <w:rPr>
          <w:szCs w:val="24"/>
        </w:rPr>
      </w:pPr>
    </w:p>
    <w:p w14:paraId="4EB0FCE1" w14:textId="357143EA" w:rsidR="00EB4367" w:rsidRPr="00EB4367" w:rsidRDefault="00EB4367" w:rsidP="00EB4367">
      <w:pPr>
        <w:tabs>
          <w:tab w:val="left" w:pos="720"/>
        </w:tabs>
        <w:ind w:left="720"/>
        <w:rPr>
          <w:szCs w:val="24"/>
        </w:rPr>
      </w:pPr>
      <w:r w:rsidRPr="00EB4367">
        <w:rPr>
          <w:szCs w:val="24"/>
        </w:rPr>
        <w:t>The proposed program will be taught by existing faculty that have availability in their workload agreements. Courses will be developed and taught by CIED faculty using existing LMS infrastructure and existing library resources.</w:t>
      </w:r>
    </w:p>
    <w:p w14:paraId="74226DCB" w14:textId="77777777" w:rsidR="00BD78AD" w:rsidRPr="00616828" w:rsidRDefault="00BD78AD" w:rsidP="00BD78AD">
      <w:pPr>
        <w:tabs>
          <w:tab w:val="left" w:pos="720"/>
        </w:tabs>
        <w:ind w:left="720" w:hanging="720"/>
        <w:rPr>
          <w:b/>
          <w:szCs w:val="24"/>
        </w:rPr>
      </w:pPr>
    </w:p>
    <w:p w14:paraId="58652F81" w14:textId="624C9C16" w:rsidR="0083302F" w:rsidRPr="004C5016" w:rsidRDefault="0083302F" w:rsidP="007C3B45">
      <w:pPr>
        <w:tabs>
          <w:tab w:val="left" w:pos="720"/>
        </w:tabs>
        <w:ind w:left="720" w:hanging="720"/>
        <w:rPr>
          <w:szCs w:val="24"/>
        </w:rPr>
      </w:pPr>
      <w:r w:rsidRPr="00616828">
        <w:rPr>
          <w:szCs w:val="24"/>
        </w:rPr>
        <w:t xml:space="preserve">11.  </w:t>
      </w:r>
      <w:r w:rsidR="00A70AE9" w:rsidRPr="00616828">
        <w:rPr>
          <w:szCs w:val="24"/>
        </w:rPr>
        <w:tab/>
      </w:r>
      <w:r w:rsidR="00195617" w:rsidRPr="00616828">
        <w:rPr>
          <w:b/>
          <w:szCs w:val="24"/>
        </w:rPr>
        <w:t>SOURCE</w:t>
      </w:r>
      <w:r w:rsidRPr="00616828">
        <w:rPr>
          <w:b/>
          <w:szCs w:val="24"/>
        </w:rPr>
        <w:t xml:space="preserve"> OF </w:t>
      </w:r>
      <w:r w:rsidR="00E3431D" w:rsidRPr="00616828">
        <w:rPr>
          <w:b/>
          <w:szCs w:val="24"/>
        </w:rPr>
        <w:t xml:space="preserve">PROGRAM </w:t>
      </w:r>
      <w:r w:rsidRPr="00616828">
        <w:rPr>
          <w:b/>
          <w:szCs w:val="24"/>
        </w:rPr>
        <w:t xml:space="preserve">FUNDING – </w:t>
      </w:r>
      <w:r w:rsidRPr="00066D73">
        <w:rPr>
          <w:b/>
          <w:szCs w:val="24"/>
        </w:rPr>
        <w:t>Income for the first 3 years of program operation</w:t>
      </w:r>
      <w:r w:rsidR="007C3B45" w:rsidRPr="00066D73">
        <w:rPr>
          <w:b/>
          <w:szCs w:val="24"/>
        </w:rPr>
        <w:t xml:space="preserve"> </w:t>
      </w:r>
      <w:r w:rsidR="00E3431D" w:rsidRPr="004C5016">
        <w:rPr>
          <w:bCs/>
          <w:szCs w:val="24"/>
        </w:rPr>
        <w:t>If there will be a r</w:t>
      </w:r>
      <w:r w:rsidRPr="004C5016">
        <w:rPr>
          <w:bCs/>
          <w:szCs w:val="24"/>
        </w:rPr>
        <w:t xml:space="preserve">eallocation </w:t>
      </w:r>
      <w:r w:rsidR="00E3431D" w:rsidRPr="004C5016">
        <w:rPr>
          <w:bCs/>
          <w:szCs w:val="24"/>
        </w:rPr>
        <w:t xml:space="preserve">of funds, indicate </w:t>
      </w:r>
      <w:r w:rsidRPr="004C5016">
        <w:rPr>
          <w:bCs/>
          <w:szCs w:val="24"/>
        </w:rPr>
        <w:t>from which department, program, etc.</w:t>
      </w:r>
    </w:p>
    <w:p w14:paraId="3CDC5E1A" w14:textId="77777777" w:rsidR="007755A3" w:rsidRPr="004C5016" w:rsidRDefault="00E3431D" w:rsidP="00616828">
      <w:pPr>
        <w:keepNext/>
        <w:keepLines/>
        <w:widowControl/>
        <w:tabs>
          <w:tab w:val="left" w:pos="-90"/>
          <w:tab w:val="left" w:pos="720"/>
        </w:tabs>
        <w:rPr>
          <w:szCs w:val="24"/>
        </w:rPr>
      </w:pPr>
      <w:r w:rsidRPr="004C5016">
        <w:rPr>
          <w:szCs w:val="24"/>
        </w:rPr>
        <w:tab/>
      </w:r>
    </w:p>
    <w:p w14:paraId="6D12D70C" w14:textId="40D28DEC" w:rsidR="0083302F" w:rsidRPr="004C5016" w:rsidRDefault="00195617" w:rsidP="007C3B45">
      <w:pPr>
        <w:keepNext/>
        <w:keepLines/>
        <w:widowControl/>
        <w:tabs>
          <w:tab w:val="left" w:pos="-90"/>
          <w:tab w:val="left" w:pos="720"/>
        </w:tabs>
        <w:ind w:left="720"/>
        <w:rPr>
          <w:bCs/>
          <w:szCs w:val="24"/>
        </w:rPr>
      </w:pPr>
      <w:r w:rsidRPr="004C5016">
        <w:rPr>
          <w:bCs/>
          <w:szCs w:val="24"/>
        </w:rPr>
        <w:t>Provide</w:t>
      </w:r>
      <w:r w:rsidR="00E3431D" w:rsidRPr="004C5016">
        <w:rPr>
          <w:bCs/>
          <w:szCs w:val="24"/>
        </w:rPr>
        <w:t xml:space="preserve"> the </w:t>
      </w:r>
      <w:r w:rsidR="0083302F" w:rsidRPr="004C5016">
        <w:rPr>
          <w:bCs/>
          <w:szCs w:val="24"/>
        </w:rPr>
        <w:t xml:space="preserve">projected </w:t>
      </w:r>
      <w:r w:rsidRPr="004C5016">
        <w:rPr>
          <w:bCs/>
          <w:szCs w:val="24"/>
        </w:rPr>
        <w:t xml:space="preserve">annual student enrollment, </w:t>
      </w:r>
      <w:r w:rsidR="00543BA1" w:rsidRPr="004C5016">
        <w:rPr>
          <w:bCs/>
          <w:szCs w:val="24"/>
        </w:rPr>
        <w:t>the amount of student tuition per credit</w:t>
      </w:r>
      <w:r w:rsidR="007C3B45" w:rsidRPr="004C5016">
        <w:rPr>
          <w:bCs/>
          <w:szCs w:val="24"/>
        </w:rPr>
        <w:t xml:space="preserve"> </w:t>
      </w:r>
      <w:r w:rsidR="00543BA1" w:rsidRPr="004C5016">
        <w:rPr>
          <w:bCs/>
          <w:szCs w:val="24"/>
        </w:rPr>
        <w:t>hour</w:t>
      </w:r>
      <w:r w:rsidRPr="004C5016">
        <w:rPr>
          <w:bCs/>
          <w:szCs w:val="24"/>
        </w:rPr>
        <w:t>, and the total cost of the program that includes tuition and fees</w:t>
      </w:r>
      <w:r w:rsidR="005041A5" w:rsidRPr="004C5016">
        <w:rPr>
          <w:bCs/>
          <w:szCs w:val="24"/>
        </w:rPr>
        <w:t xml:space="preserve">.  </w:t>
      </w:r>
    </w:p>
    <w:p w14:paraId="06D0CBC4" w14:textId="77777777" w:rsidR="007755A3" w:rsidRPr="004C5016" w:rsidRDefault="007755A3" w:rsidP="00A70AE9">
      <w:pPr>
        <w:keepNext/>
        <w:keepLines/>
        <w:widowControl/>
        <w:tabs>
          <w:tab w:val="left" w:pos="-90"/>
          <w:tab w:val="left" w:pos="720"/>
        </w:tabs>
        <w:ind w:firstLine="540"/>
        <w:rPr>
          <w:bCs/>
          <w:szCs w:val="24"/>
        </w:rPr>
      </w:pPr>
    </w:p>
    <w:p w14:paraId="1325E0F8" w14:textId="6DBC3516" w:rsidR="00543BA1" w:rsidRPr="004C5016" w:rsidRDefault="007755A3" w:rsidP="007C3B45">
      <w:pPr>
        <w:keepNext/>
        <w:keepLines/>
        <w:widowControl/>
        <w:tabs>
          <w:tab w:val="left" w:pos="-90"/>
          <w:tab w:val="left" w:pos="720"/>
        </w:tabs>
        <w:ind w:left="720"/>
        <w:rPr>
          <w:bCs/>
          <w:szCs w:val="24"/>
        </w:rPr>
      </w:pPr>
      <w:r w:rsidRPr="004C5016">
        <w:rPr>
          <w:bCs/>
          <w:szCs w:val="24"/>
        </w:rPr>
        <w:t>Indicate the projected annual s</w:t>
      </w:r>
      <w:r w:rsidR="0083302F" w:rsidRPr="004C5016">
        <w:rPr>
          <w:bCs/>
          <w:szCs w:val="24"/>
        </w:rPr>
        <w:t xml:space="preserve">tate </w:t>
      </w:r>
      <w:r w:rsidRPr="004C5016">
        <w:rPr>
          <w:bCs/>
          <w:szCs w:val="24"/>
        </w:rPr>
        <w:t>general revenues for the proposed program</w:t>
      </w:r>
      <w:r w:rsidR="00543BA1" w:rsidRPr="004C5016">
        <w:rPr>
          <w:bCs/>
          <w:szCs w:val="24"/>
        </w:rPr>
        <w:t xml:space="preserve"> (Provide the amount of state general revenue per student)</w:t>
      </w:r>
      <w:r w:rsidR="005041A5" w:rsidRPr="004C5016">
        <w:rPr>
          <w:bCs/>
          <w:szCs w:val="24"/>
        </w:rPr>
        <w:t>.</w:t>
      </w:r>
    </w:p>
    <w:p w14:paraId="2F343780" w14:textId="77777777" w:rsidR="0083302F" w:rsidRPr="004C5016" w:rsidRDefault="0083302F" w:rsidP="00A70AE9">
      <w:pPr>
        <w:keepNext/>
        <w:keepLines/>
        <w:widowControl/>
        <w:tabs>
          <w:tab w:val="left" w:pos="-90"/>
          <w:tab w:val="left" w:pos="720"/>
        </w:tabs>
        <w:rPr>
          <w:bCs/>
          <w:szCs w:val="24"/>
        </w:rPr>
      </w:pPr>
    </w:p>
    <w:p w14:paraId="01420631" w14:textId="037D6EB2" w:rsidR="0083302F" w:rsidRPr="004C5016" w:rsidRDefault="00A70AE9" w:rsidP="00A70AE9">
      <w:pPr>
        <w:keepNext/>
        <w:keepLines/>
        <w:widowControl/>
        <w:tabs>
          <w:tab w:val="left" w:pos="-90"/>
          <w:tab w:val="left" w:pos="720"/>
        </w:tabs>
        <w:ind w:left="540"/>
        <w:rPr>
          <w:bCs/>
          <w:szCs w:val="24"/>
        </w:rPr>
      </w:pPr>
      <w:r w:rsidRPr="004C5016">
        <w:rPr>
          <w:bCs/>
          <w:szCs w:val="24"/>
        </w:rPr>
        <w:tab/>
      </w:r>
      <w:r w:rsidR="0083302F" w:rsidRPr="004C5016">
        <w:rPr>
          <w:bCs/>
          <w:szCs w:val="24"/>
        </w:rPr>
        <w:t>Other (grants</w:t>
      </w:r>
      <w:r w:rsidR="002A7D92" w:rsidRPr="004C5016">
        <w:rPr>
          <w:bCs/>
          <w:szCs w:val="24"/>
        </w:rPr>
        <w:t xml:space="preserve"> </w:t>
      </w:r>
      <w:r w:rsidR="00E564E2" w:rsidRPr="004C5016">
        <w:rPr>
          <w:bCs/>
          <w:szCs w:val="24"/>
        </w:rPr>
        <w:t>[</w:t>
      </w:r>
      <w:r w:rsidR="002A7D92" w:rsidRPr="004C5016">
        <w:rPr>
          <w:bCs/>
          <w:szCs w:val="24"/>
        </w:rPr>
        <w:t xml:space="preserve">list </w:t>
      </w:r>
      <w:r w:rsidR="00E564E2" w:rsidRPr="004C5016">
        <w:rPr>
          <w:bCs/>
          <w:szCs w:val="24"/>
        </w:rPr>
        <w:t xml:space="preserve">grant </w:t>
      </w:r>
      <w:r w:rsidR="002A7D92" w:rsidRPr="004C5016">
        <w:rPr>
          <w:bCs/>
          <w:szCs w:val="24"/>
        </w:rPr>
        <w:t xml:space="preserve">source &amp; amount </w:t>
      </w:r>
      <w:r w:rsidR="00E564E2" w:rsidRPr="004C5016">
        <w:rPr>
          <w:bCs/>
          <w:szCs w:val="24"/>
        </w:rPr>
        <w:t>of grant]</w:t>
      </w:r>
      <w:r w:rsidR="0083302F" w:rsidRPr="004C5016">
        <w:rPr>
          <w:bCs/>
          <w:szCs w:val="24"/>
        </w:rPr>
        <w:t>, employers, special tuition</w:t>
      </w:r>
      <w:r w:rsidR="00616828" w:rsidRPr="004C5016">
        <w:rPr>
          <w:bCs/>
          <w:szCs w:val="24"/>
        </w:rPr>
        <w:t xml:space="preserve"> </w:t>
      </w:r>
      <w:r w:rsidR="0083302F" w:rsidRPr="004C5016">
        <w:rPr>
          <w:bCs/>
          <w:szCs w:val="24"/>
        </w:rPr>
        <w:t xml:space="preserve">rates, </w:t>
      </w:r>
      <w:r w:rsidR="00616828" w:rsidRPr="004C5016">
        <w:rPr>
          <w:bCs/>
          <w:szCs w:val="24"/>
        </w:rPr>
        <w:br/>
        <w:t xml:space="preserve">   </w:t>
      </w:r>
      <w:r w:rsidR="0083302F" w:rsidRPr="004C5016">
        <w:rPr>
          <w:bCs/>
          <w:szCs w:val="24"/>
        </w:rPr>
        <w:t>mandatory technology fees, program specific fees, etc.)</w:t>
      </w:r>
      <w:r w:rsidR="005041A5" w:rsidRPr="004C5016">
        <w:rPr>
          <w:bCs/>
          <w:szCs w:val="24"/>
        </w:rPr>
        <w:t xml:space="preserve">. </w:t>
      </w:r>
    </w:p>
    <w:p w14:paraId="7E0C5816" w14:textId="3A9C3163" w:rsidR="0062775C" w:rsidRDefault="0062775C" w:rsidP="00A70AE9">
      <w:pPr>
        <w:keepNext/>
        <w:keepLines/>
        <w:widowControl/>
        <w:tabs>
          <w:tab w:val="left" w:pos="-90"/>
          <w:tab w:val="left" w:pos="720"/>
        </w:tabs>
        <w:ind w:left="540"/>
        <w:rPr>
          <w:b/>
          <w:bCs/>
          <w:szCs w:val="24"/>
        </w:rPr>
      </w:pPr>
    </w:p>
    <w:p w14:paraId="4CEE2E45" w14:textId="724DA263" w:rsidR="0062775C" w:rsidRPr="0062775C" w:rsidRDefault="00C94C43" w:rsidP="0062775C">
      <w:pPr>
        <w:tabs>
          <w:tab w:val="left" w:pos="720"/>
        </w:tabs>
        <w:rPr>
          <w:szCs w:val="24"/>
        </w:rPr>
      </w:pPr>
      <w:r>
        <w:rPr>
          <w:rFonts w:ascii="Charter Roman" w:hAnsi="Charter Roman"/>
          <w:szCs w:val="24"/>
        </w:rPr>
        <w:t xml:space="preserve">          </w:t>
      </w:r>
      <w:r w:rsidR="00BE6FB0">
        <w:rPr>
          <w:rFonts w:ascii="Charter Roman" w:hAnsi="Charter Roman"/>
          <w:szCs w:val="24"/>
        </w:rPr>
        <w:tab/>
      </w:r>
      <w:r w:rsidR="0062775C" w:rsidRPr="0062775C">
        <w:rPr>
          <w:szCs w:val="24"/>
        </w:rPr>
        <w:t>There will not be any reallocation of funds for this program.</w:t>
      </w:r>
    </w:p>
    <w:p w14:paraId="75232F93" w14:textId="7F326507" w:rsidR="0062775C" w:rsidRPr="0062775C" w:rsidRDefault="0062775C" w:rsidP="00BE6FB0">
      <w:pPr>
        <w:tabs>
          <w:tab w:val="left" w:pos="720"/>
        </w:tabs>
        <w:ind w:left="720"/>
        <w:rPr>
          <w:szCs w:val="24"/>
        </w:rPr>
      </w:pPr>
      <w:r w:rsidRPr="0062775C">
        <w:rPr>
          <w:szCs w:val="24"/>
        </w:rPr>
        <w:t>Ideally, this proposed program would have at least 40 master’s students within 3 years. This would allow for two sections of each course to be offered concurrently or staggering of the program to increase flexibility and help meet student needs. With sustainable minimum enrollments and reasonable scalable growth in mind, projected annual student enrollment for the first three years is:</w:t>
      </w:r>
    </w:p>
    <w:p w14:paraId="61E4FDAE" w14:textId="77777777" w:rsidR="0062775C" w:rsidRPr="0062775C" w:rsidRDefault="0062775C" w:rsidP="0062775C">
      <w:pPr>
        <w:tabs>
          <w:tab w:val="left" w:pos="720"/>
        </w:tabs>
        <w:rPr>
          <w:szCs w:val="24"/>
        </w:rPr>
      </w:pPr>
    </w:p>
    <w:p w14:paraId="28E4EFFA" w14:textId="183E9DCA" w:rsidR="0062775C" w:rsidRPr="0062775C" w:rsidRDefault="0062775C" w:rsidP="0062775C">
      <w:pPr>
        <w:tabs>
          <w:tab w:val="left" w:pos="720"/>
        </w:tabs>
        <w:rPr>
          <w:szCs w:val="24"/>
        </w:rPr>
      </w:pPr>
      <w:r>
        <w:rPr>
          <w:szCs w:val="24"/>
        </w:rPr>
        <w:tab/>
      </w:r>
      <w:r w:rsidRPr="0062775C">
        <w:rPr>
          <w:szCs w:val="24"/>
        </w:rPr>
        <w:t>Year 1: 10-15 students</w:t>
      </w:r>
    </w:p>
    <w:p w14:paraId="71D715A5" w14:textId="35381A36" w:rsidR="0062775C" w:rsidRPr="0062775C" w:rsidRDefault="0062775C" w:rsidP="0062775C">
      <w:pPr>
        <w:tabs>
          <w:tab w:val="left" w:pos="720"/>
        </w:tabs>
        <w:rPr>
          <w:szCs w:val="24"/>
        </w:rPr>
      </w:pPr>
      <w:r>
        <w:rPr>
          <w:szCs w:val="24"/>
        </w:rPr>
        <w:tab/>
      </w:r>
      <w:r w:rsidRPr="0062775C">
        <w:rPr>
          <w:szCs w:val="24"/>
        </w:rPr>
        <w:t>Year 2: 20-30 students</w:t>
      </w:r>
    </w:p>
    <w:p w14:paraId="63665440" w14:textId="44525C90" w:rsidR="0062775C" w:rsidRPr="0062775C" w:rsidRDefault="0062775C" w:rsidP="0062775C">
      <w:pPr>
        <w:tabs>
          <w:tab w:val="left" w:pos="720"/>
        </w:tabs>
        <w:rPr>
          <w:szCs w:val="24"/>
        </w:rPr>
      </w:pPr>
      <w:r>
        <w:rPr>
          <w:szCs w:val="24"/>
        </w:rPr>
        <w:tab/>
      </w:r>
      <w:r w:rsidRPr="0062775C">
        <w:rPr>
          <w:szCs w:val="24"/>
        </w:rPr>
        <w:t>Year 3: 30-40 students</w:t>
      </w:r>
    </w:p>
    <w:p w14:paraId="67BAF816" w14:textId="77777777" w:rsidR="0062775C" w:rsidRPr="0062775C" w:rsidRDefault="0062775C" w:rsidP="0062775C">
      <w:pPr>
        <w:tabs>
          <w:tab w:val="left" w:pos="720"/>
        </w:tabs>
        <w:rPr>
          <w:szCs w:val="24"/>
        </w:rPr>
      </w:pPr>
    </w:p>
    <w:p w14:paraId="0ACC3FDC" w14:textId="29EEF6CC" w:rsidR="0062775C" w:rsidRPr="0062775C" w:rsidRDefault="0062775C" w:rsidP="0062775C">
      <w:pPr>
        <w:tabs>
          <w:tab w:val="left" w:pos="720"/>
        </w:tabs>
        <w:ind w:left="720"/>
        <w:rPr>
          <w:szCs w:val="24"/>
        </w:rPr>
      </w:pPr>
      <w:r w:rsidRPr="0062775C">
        <w:rPr>
          <w:szCs w:val="24"/>
        </w:rPr>
        <w:t>The program requires 33 graduate credit hours. Tuition per graduate credit hour is $430.69. The total cost of the program, including tuition and fees, is between $15,000 and $16,000.</w:t>
      </w:r>
    </w:p>
    <w:p w14:paraId="5CF42D5D" w14:textId="77777777" w:rsidR="0083302F" w:rsidRPr="00616828" w:rsidRDefault="0083302F" w:rsidP="00A70AE9">
      <w:pPr>
        <w:pStyle w:val="Header"/>
        <w:tabs>
          <w:tab w:val="clear" w:pos="4320"/>
          <w:tab w:val="clear" w:pos="8640"/>
          <w:tab w:val="left" w:pos="-90"/>
          <w:tab w:val="left" w:pos="720"/>
        </w:tabs>
        <w:rPr>
          <w:szCs w:val="24"/>
        </w:rPr>
      </w:pPr>
    </w:p>
    <w:p w14:paraId="1E7D1F08" w14:textId="77777777" w:rsidR="0083302F" w:rsidRPr="00616828" w:rsidRDefault="0083302F" w:rsidP="00A70AE9">
      <w:pPr>
        <w:tabs>
          <w:tab w:val="left" w:pos="-90"/>
          <w:tab w:val="left" w:pos="720"/>
        </w:tabs>
        <w:rPr>
          <w:szCs w:val="24"/>
        </w:rPr>
      </w:pPr>
      <w:r w:rsidRPr="00616828">
        <w:rPr>
          <w:szCs w:val="24"/>
        </w:rPr>
        <w:lastRenderedPageBreak/>
        <w:t xml:space="preserve">12.  </w:t>
      </w:r>
      <w:r w:rsidR="00A70AE9" w:rsidRPr="00616828">
        <w:rPr>
          <w:szCs w:val="24"/>
        </w:rPr>
        <w:tab/>
      </w:r>
      <w:r w:rsidRPr="00616828">
        <w:rPr>
          <w:b/>
          <w:szCs w:val="24"/>
        </w:rPr>
        <w:t>ORGANIZATIONAL CHART REFLECTING NEW PROGRAM</w:t>
      </w:r>
    </w:p>
    <w:p w14:paraId="411C3778" w14:textId="13BDCC82" w:rsidR="0083302F" w:rsidRDefault="00A70AE9" w:rsidP="00A70AE9">
      <w:pPr>
        <w:tabs>
          <w:tab w:val="left" w:pos="-90"/>
          <w:tab w:val="left" w:pos="720"/>
        </w:tabs>
        <w:ind w:left="540"/>
        <w:rPr>
          <w:szCs w:val="24"/>
        </w:rPr>
      </w:pPr>
      <w:r w:rsidRPr="00616828">
        <w:rPr>
          <w:szCs w:val="24"/>
        </w:rPr>
        <w:tab/>
      </w:r>
      <w:r w:rsidR="0083302F" w:rsidRPr="00066D73">
        <w:rPr>
          <w:szCs w:val="24"/>
        </w:rPr>
        <w:t>Proposed program will be housed in (department/college)</w:t>
      </w:r>
    </w:p>
    <w:p w14:paraId="735B4CB9" w14:textId="109B4993" w:rsidR="00A47EE2" w:rsidRDefault="00A47EE2" w:rsidP="00A70AE9">
      <w:pPr>
        <w:tabs>
          <w:tab w:val="left" w:pos="-90"/>
          <w:tab w:val="left" w:pos="720"/>
        </w:tabs>
        <w:ind w:left="540"/>
        <w:rPr>
          <w:szCs w:val="24"/>
        </w:rPr>
      </w:pPr>
    </w:p>
    <w:p w14:paraId="30624353" w14:textId="2AA8436B" w:rsidR="00A47EE2" w:rsidRPr="00616828" w:rsidRDefault="00A47EE2" w:rsidP="00A70AE9">
      <w:pPr>
        <w:tabs>
          <w:tab w:val="left" w:pos="-90"/>
          <w:tab w:val="left" w:pos="720"/>
        </w:tabs>
        <w:ind w:left="540"/>
        <w:rPr>
          <w:szCs w:val="24"/>
        </w:rPr>
      </w:pPr>
      <w:r>
        <w:rPr>
          <w:szCs w:val="24"/>
        </w:rPr>
        <w:tab/>
      </w:r>
      <w:r w:rsidRPr="004B5557">
        <w:rPr>
          <w:noProof/>
          <w:snapToGrid/>
          <w:szCs w:val="24"/>
          <w:shd w:val="clear" w:color="auto" w:fill="FFFFFF" w:themeFill="background1"/>
        </w:rPr>
        <w:drawing>
          <wp:inline distT="0" distB="0" distL="0" distR="0" wp14:anchorId="142F2CE6" wp14:editId="3A0ED221">
            <wp:extent cx="3013544" cy="2242268"/>
            <wp:effectExtent l="0" t="0" r="0" b="628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288CDF5" w14:textId="77777777" w:rsidR="0083302F" w:rsidRPr="00616828" w:rsidRDefault="0083302F" w:rsidP="00A70AE9">
      <w:pPr>
        <w:tabs>
          <w:tab w:val="left" w:pos="-90"/>
          <w:tab w:val="left" w:pos="720"/>
        </w:tabs>
        <w:ind w:left="540"/>
        <w:rPr>
          <w:szCs w:val="24"/>
        </w:rPr>
      </w:pPr>
    </w:p>
    <w:p w14:paraId="05522845" w14:textId="77777777" w:rsidR="0083302F" w:rsidRPr="00616828" w:rsidRDefault="0083302F" w:rsidP="00A70AE9">
      <w:pPr>
        <w:tabs>
          <w:tab w:val="left" w:pos="-90"/>
          <w:tab w:val="left" w:pos="720"/>
        </w:tabs>
        <w:rPr>
          <w:szCs w:val="24"/>
        </w:rPr>
      </w:pPr>
      <w:r w:rsidRPr="00616828">
        <w:rPr>
          <w:szCs w:val="24"/>
        </w:rPr>
        <w:t xml:space="preserve">13.  </w:t>
      </w:r>
      <w:r w:rsidR="00A70AE9" w:rsidRPr="00616828">
        <w:rPr>
          <w:szCs w:val="24"/>
        </w:rPr>
        <w:tab/>
      </w:r>
      <w:r w:rsidRPr="00616828">
        <w:rPr>
          <w:b/>
          <w:szCs w:val="24"/>
        </w:rPr>
        <w:t>SPECIALIZED REQUIREMENTS</w:t>
      </w:r>
    </w:p>
    <w:p w14:paraId="3BDF80B6" w14:textId="25F83DA9" w:rsidR="0083302F" w:rsidRPr="00066D73" w:rsidRDefault="00A70AE9" w:rsidP="00A70AE9">
      <w:pPr>
        <w:tabs>
          <w:tab w:val="left" w:pos="-90"/>
          <w:tab w:val="left" w:pos="720"/>
        </w:tabs>
        <w:ind w:right="-450" w:firstLine="540"/>
        <w:rPr>
          <w:szCs w:val="24"/>
        </w:rPr>
      </w:pPr>
      <w:r w:rsidRPr="00616828">
        <w:rPr>
          <w:szCs w:val="24"/>
        </w:rPr>
        <w:tab/>
      </w:r>
      <w:r w:rsidR="00695091" w:rsidRPr="00066D73">
        <w:rPr>
          <w:szCs w:val="24"/>
        </w:rPr>
        <w:t xml:space="preserve">If </w:t>
      </w:r>
      <w:bookmarkStart w:id="21" w:name="_Hlk37345454"/>
      <w:r w:rsidR="00695091" w:rsidRPr="00066D73">
        <w:rPr>
          <w:szCs w:val="24"/>
        </w:rPr>
        <w:t>s</w:t>
      </w:r>
      <w:r w:rsidR="0083302F" w:rsidRPr="00066D73">
        <w:rPr>
          <w:szCs w:val="24"/>
        </w:rPr>
        <w:t xml:space="preserve">pecialized accreditation </w:t>
      </w:r>
      <w:r w:rsidR="00695091" w:rsidRPr="00066D73">
        <w:rPr>
          <w:szCs w:val="24"/>
        </w:rPr>
        <w:t xml:space="preserve">is </w:t>
      </w:r>
      <w:r w:rsidR="0083302F" w:rsidRPr="00066D73">
        <w:rPr>
          <w:szCs w:val="24"/>
        </w:rPr>
        <w:t>require</w:t>
      </w:r>
      <w:r w:rsidR="00695091" w:rsidRPr="00066D73">
        <w:rPr>
          <w:szCs w:val="24"/>
        </w:rPr>
        <w:t xml:space="preserve">d </w:t>
      </w:r>
      <w:r w:rsidR="0083302F" w:rsidRPr="00066D73">
        <w:rPr>
          <w:szCs w:val="24"/>
        </w:rPr>
        <w:t>for program</w:t>
      </w:r>
      <w:bookmarkEnd w:id="21"/>
      <w:r w:rsidR="00695091" w:rsidRPr="00066D73">
        <w:rPr>
          <w:szCs w:val="24"/>
        </w:rPr>
        <w:t xml:space="preserve">, list the name of </w:t>
      </w:r>
      <w:r w:rsidR="0083302F" w:rsidRPr="00066D73">
        <w:rPr>
          <w:szCs w:val="24"/>
        </w:rPr>
        <w:t>accrediting agency</w:t>
      </w:r>
      <w:r w:rsidR="00695091" w:rsidRPr="00066D73">
        <w:rPr>
          <w:szCs w:val="24"/>
        </w:rPr>
        <w:t xml:space="preserve">.  </w:t>
      </w:r>
    </w:p>
    <w:p w14:paraId="3F6246E0" w14:textId="3845C7FB" w:rsidR="00BE6FB0" w:rsidRPr="00066D73" w:rsidRDefault="00BE6FB0" w:rsidP="00A70AE9">
      <w:pPr>
        <w:tabs>
          <w:tab w:val="left" w:pos="-90"/>
          <w:tab w:val="left" w:pos="720"/>
        </w:tabs>
        <w:ind w:right="-450" w:firstLine="540"/>
        <w:rPr>
          <w:szCs w:val="24"/>
        </w:rPr>
      </w:pPr>
    </w:p>
    <w:p w14:paraId="6815C265" w14:textId="500C5471" w:rsidR="00BE6FB0" w:rsidRPr="00066D73" w:rsidRDefault="00BE6FB0" w:rsidP="00A70AE9">
      <w:pPr>
        <w:tabs>
          <w:tab w:val="left" w:pos="-90"/>
          <w:tab w:val="left" w:pos="720"/>
        </w:tabs>
        <w:ind w:right="-450" w:firstLine="540"/>
        <w:rPr>
          <w:szCs w:val="24"/>
        </w:rPr>
      </w:pPr>
      <w:r w:rsidRPr="00066D73">
        <w:rPr>
          <w:szCs w:val="24"/>
        </w:rPr>
        <w:tab/>
        <w:t>N/A</w:t>
      </w:r>
    </w:p>
    <w:p w14:paraId="08598EF4" w14:textId="77777777" w:rsidR="00195617" w:rsidRPr="00066D73" w:rsidRDefault="00195617" w:rsidP="00A70AE9">
      <w:pPr>
        <w:tabs>
          <w:tab w:val="left" w:pos="-90"/>
          <w:tab w:val="left" w:pos="720"/>
        </w:tabs>
        <w:ind w:firstLine="540"/>
        <w:rPr>
          <w:szCs w:val="24"/>
        </w:rPr>
      </w:pPr>
    </w:p>
    <w:p w14:paraId="6ECDC908" w14:textId="0BDB9270" w:rsidR="0083302F" w:rsidRDefault="00A70AE9" w:rsidP="00A70AE9">
      <w:pPr>
        <w:tabs>
          <w:tab w:val="left" w:pos="720"/>
        </w:tabs>
        <w:ind w:left="720" w:hanging="720"/>
        <w:rPr>
          <w:szCs w:val="24"/>
        </w:rPr>
      </w:pPr>
      <w:r w:rsidRPr="00066D73">
        <w:rPr>
          <w:szCs w:val="24"/>
        </w:rPr>
        <w:tab/>
      </w:r>
      <w:r w:rsidR="00695091" w:rsidRPr="00066D73">
        <w:rPr>
          <w:szCs w:val="24"/>
        </w:rPr>
        <w:t xml:space="preserve">Indicate the </w:t>
      </w:r>
      <w:bookmarkStart w:id="22" w:name="_Hlk37345488"/>
      <w:r w:rsidR="00695091" w:rsidRPr="00066D73">
        <w:rPr>
          <w:szCs w:val="24"/>
        </w:rPr>
        <w:t>l</w:t>
      </w:r>
      <w:r w:rsidR="0083302F" w:rsidRPr="00066D73">
        <w:rPr>
          <w:szCs w:val="24"/>
        </w:rPr>
        <w:t xml:space="preserve">icensure/certification requirements </w:t>
      </w:r>
      <w:bookmarkEnd w:id="22"/>
      <w:r w:rsidR="0083302F" w:rsidRPr="00066D73">
        <w:rPr>
          <w:szCs w:val="24"/>
        </w:rPr>
        <w:t>for student entry into the field</w:t>
      </w:r>
      <w:r w:rsidR="00695091" w:rsidRPr="00066D73">
        <w:rPr>
          <w:szCs w:val="24"/>
        </w:rPr>
        <w:t>.</w:t>
      </w:r>
    </w:p>
    <w:p w14:paraId="018D9AC6" w14:textId="3077475E" w:rsidR="00BE6FB0" w:rsidRDefault="00BE6FB0" w:rsidP="00A70AE9">
      <w:pPr>
        <w:tabs>
          <w:tab w:val="left" w:pos="720"/>
        </w:tabs>
        <w:ind w:left="720" w:hanging="720"/>
        <w:rPr>
          <w:szCs w:val="24"/>
        </w:rPr>
      </w:pPr>
    </w:p>
    <w:p w14:paraId="6AF9A5C8" w14:textId="126F62C9" w:rsidR="00BE6FB0" w:rsidRPr="00616828" w:rsidRDefault="00BE6FB0" w:rsidP="00A70AE9">
      <w:pPr>
        <w:tabs>
          <w:tab w:val="left" w:pos="720"/>
        </w:tabs>
        <w:ind w:left="720" w:hanging="720"/>
        <w:rPr>
          <w:szCs w:val="24"/>
        </w:rPr>
      </w:pPr>
      <w:r>
        <w:rPr>
          <w:szCs w:val="24"/>
        </w:rPr>
        <w:tab/>
        <w:t>N/A</w:t>
      </w:r>
    </w:p>
    <w:p w14:paraId="67A6200E" w14:textId="77777777" w:rsidR="0083302F" w:rsidRPr="00616828" w:rsidRDefault="0083302F" w:rsidP="00A70AE9">
      <w:pPr>
        <w:pStyle w:val="Heading1"/>
        <w:tabs>
          <w:tab w:val="clear" w:pos="540"/>
          <w:tab w:val="clear" w:pos="810"/>
          <w:tab w:val="left" w:pos="720"/>
        </w:tabs>
        <w:rPr>
          <w:rFonts w:ascii="Times New Roman" w:hAnsi="Times New Roman"/>
          <w:szCs w:val="24"/>
        </w:rPr>
      </w:pPr>
    </w:p>
    <w:p w14:paraId="6B28A581" w14:textId="77777777" w:rsidR="0083302F" w:rsidRPr="00616828" w:rsidRDefault="00A70AE9" w:rsidP="00A70AE9">
      <w:pPr>
        <w:pStyle w:val="Heading1"/>
        <w:tabs>
          <w:tab w:val="clear" w:pos="540"/>
          <w:tab w:val="clear" w:pos="810"/>
          <w:tab w:val="left" w:pos="720"/>
        </w:tabs>
        <w:rPr>
          <w:rFonts w:ascii="Times New Roman" w:hAnsi="Times New Roman"/>
          <w:szCs w:val="24"/>
        </w:rPr>
      </w:pPr>
      <w:r w:rsidRPr="00616828">
        <w:rPr>
          <w:rFonts w:ascii="Times New Roman" w:hAnsi="Times New Roman"/>
          <w:szCs w:val="24"/>
        </w:rPr>
        <w:tab/>
      </w:r>
      <w:r w:rsidR="0083302F" w:rsidRPr="00616828">
        <w:rPr>
          <w:rFonts w:ascii="Times New Roman" w:hAnsi="Times New Roman"/>
          <w:szCs w:val="24"/>
        </w:rPr>
        <w:t xml:space="preserve">Provide documentation of Agency/Board </w:t>
      </w:r>
      <w:r w:rsidR="00E564E2" w:rsidRPr="00616828">
        <w:rPr>
          <w:rFonts w:ascii="Times New Roman" w:hAnsi="Times New Roman"/>
          <w:szCs w:val="24"/>
        </w:rPr>
        <w:t>review/</w:t>
      </w:r>
      <w:r w:rsidR="0083302F" w:rsidRPr="00616828">
        <w:rPr>
          <w:rFonts w:ascii="Times New Roman" w:hAnsi="Times New Roman"/>
          <w:szCs w:val="24"/>
        </w:rPr>
        <w:t>approvals (education, nursing</w:t>
      </w:r>
      <w:r w:rsidR="00616828">
        <w:rPr>
          <w:rFonts w:ascii="Times New Roman" w:hAnsi="Times New Roman"/>
          <w:szCs w:val="24"/>
        </w:rPr>
        <w:t>—</w:t>
      </w:r>
      <w:r w:rsidR="0083302F" w:rsidRPr="00616828">
        <w:rPr>
          <w:rFonts w:ascii="Times New Roman" w:hAnsi="Times New Roman"/>
          <w:szCs w:val="24"/>
        </w:rPr>
        <w:t>initial</w:t>
      </w:r>
      <w:r w:rsidR="00616828">
        <w:rPr>
          <w:rFonts w:ascii="Times New Roman" w:hAnsi="Times New Roman"/>
          <w:szCs w:val="24"/>
        </w:rPr>
        <w:br/>
        <w:t xml:space="preserve">  </w:t>
      </w:r>
      <w:r w:rsidR="0083302F" w:rsidRPr="00616828">
        <w:rPr>
          <w:rFonts w:ascii="Times New Roman" w:hAnsi="Times New Roman"/>
          <w:szCs w:val="24"/>
        </w:rPr>
        <w:t xml:space="preserve"> approval required, health-professions, counseling, etc.)</w:t>
      </w:r>
    </w:p>
    <w:p w14:paraId="11623FB3" w14:textId="77777777" w:rsidR="0083302F" w:rsidRPr="00616828" w:rsidRDefault="0083302F" w:rsidP="00A70AE9">
      <w:pPr>
        <w:tabs>
          <w:tab w:val="left" w:pos="-90"/>
          <w:tab w:val="left" w:pos="720"/>
        </w:tabs>
        <w:ind w:left="540"/>
        <w:rPr>
          <w:b/>
          <w:szCs w:val="24"/>
        </w:rPr>
      </w:pPr>
    </w:p>
    <w:p w14:paraId="013276FF" w14:textId="77777777" w:rsidR="0083302F" w:rsidRPr="00616828" w:rsidRDefault="0083302F" w:rsidP="00A70AE9">
      <w:pPr>
        <w:tabs>
          <w:tab w:val="left" w:pos="-90"/>
          <w:tab w:val="left" w:pos="720"/>
        </w:tabs>
        <w:rPr>
          <w:szCs w:val="24"/>
        </w:rPr>
      </w:pPr>
      <w:r w:rsidRPr="00616828">
        <w:rPr>
          <w:szCs w:val="24"/>
        </w:rPr>
        <w:t xml:space="preserve">14.  </w:t>
      </w:r>
      <w:r w:rsidR="00A70AE9" w:rsidRPr="00616828">
        <w:rPr>
          <w:szCs w:val="24"/>
        </w:rPr>
        <w:tab/>
      </w:r>
      <w:r w:rsidRPr="00616828">
        <w:rPr>
          <w:b/>
          <w:szCs w:val="24"/>
        </w:rPr>
        <w:t>BOARD OF TRUSTEES APPROVAL</w:t>
      </w:r>
    </w:p>
    <w:p w14:paraId="080BB443" w14:textId="396DEBFC" w:rsidR="00CB577D" w:rsidRDefault="00A70AE9" w:rsidP="00A70AE9">
      <w:pPr>
        <w:tabs>
          <w:tab w:val="left" w:pos="720"/>
        </w:tabs>
        <w:ind w:left="720" w:hanging="720"/>
        <w:rPr>
          <w:szCs w:val="24"/>
        </w:rPr>
      </w:pPr>
      <w:r w:rsidRPr="00616828">
        <w:rPr>
          <w:szCs w:val="24"/>
        </w:rPr>
        <w:tab/>
      </w:r>
      <w:r w:rsidR="0083302F" w:rsidRPr="00616828">
        <w:rPr>
          <w:szCs w:val="24"/>
        </w:rPr>
        <w:t>Provide the date that the Board approved</w:t>
      </w:r>
      <w:r w:rsidR="00166782" w:rsidRPr="00616828">
        <w:rPr>
          <w:szCs w:val="24"/>
        </w:rPr>
        <w:t xml:space="preserve"> (or will consider)</w:t>
      </w:r>
      <w:r w:rsidR="0083302F" w:rsidRPr="00616828">
        <w:rPr>
          <w:szCs w:val="24"/>
        </w:rPr>
        <w:t xml:space="preserve"> the proposed program</w:t>
      </w:r>
      <w:r w:rsidR="00742BE5" w:rsidRPr="00616828">
        <w:rPr>
          <w:szCs w:val="24"/>
        </w:rPr>
        <w:t xml:space="preserve">.  </w:t>
      </w:r>
    </w:p>
    <w:p w14:paraId="4902E8E8" w14:textId="68810CD0" w:rsidR="00BE6FB0" w:rsidRDefault="00BE6FB0" w:rsidP="00A70AE9">
      <w:pPr>
        <w:tabs>
          <w:tab w:val="left" w:pos="720"/>
        </w:tabs>
        <w:ind w:left="720" w:hanging="720"/>
        <w:rPr>
          <w:szCs w:val="24"/>
        </w:rPr>
      </w:pPr>
    </w:p>
    <w:p w14:paraId="39D57495" w14:textId="03D541C7" w:rsidR="00BE6FB0" w:rsidRPr="00616828" w:rsidRDefault="00BE6FB0" w:rsidP="00A70AE9">
      <w:pPr>
        <w:tabs>
          <w:tab w:val="left" w:pos="720"/>
        </w:tabs>
        <w:ind w:left="720" w:hanging="720"/>
        <w:rPr>
          <w:szCs w:val="24"/>
        </w:rPr>
      </w:pPr>
      <w:r>
        <w:rPr>
          <w:szCs w:val="24"/>
        </w:rPr>
        <w:tab/>
      </w:r>
      <w:r w:rsidRPr="007870E0">
        <w:rPr>
          <w:szCs w:val="24"/>
        </w:rPr>
        <w:t>January</w:t>
      </w:r>
      <w:r w:rsidR="000C48DA">
        <w:rPr>
          <w:szCs w:val="24"/>
        </w:rPr>
        <w:t xml:space="preserve"> 28</w:t>
      </w:r>
      <w:r w:rsidRPr="007870E0">
        <w:rPr>
          <w:szCs w:val="24"/>
        </w:rPr>
        <w:t>, 202</w:t>
      </w:r>
      <w:r w:rsidR="00A2784D">
        <w:rPr>
          <w:szCs w:val="24"/>
        </w:rPr>
        <w:t>1</w:t>
      </w:r>
    </w:p>
    <w:p w14:paraId="440F147B" w14:textId="77777777" w:rsidR="00CB577D" w:rsidRPr="00616828" w:rsidRDefault="00CB577D" w:rsidP="00A70AE9">
      <w:pPr>
        <w:tabs>
          <w:tab w:val="left" w:pos="720"/>
        </w:tabs>
        <w:ind w:left="720" w:hanging="720"/>
        <w:rPr>
          <w:szCs w:val="24"/>
        </w:rPr>
      </w:pPr>
    </w:p>
    <w:p w14:paraId="1191831F" w14:textId="77777777" w:rsidR="00E564E2" w:rsidRPr="00616828" w:rsidRDefault="00A70AE9" w:rsidP="00A70AE9">
      <w:pPr>
        <w:tabs>
          <w:tab w:val="left" w:pos="720"/>
        </w:tabs>
        <w:ind w:left="720" w:hanging="720"/>
        <w:rPr>
          <w:szCs w:val="24"/>
        </w:rPr>
      </w:pPr>
      <w:r w:rsidRPr="00616828">
        <w:rPr>
          <w:szCs w:val="24"/>
        </w:rPr>
        <w:tab/>
      </w:r>
      <w:r w:rsidR="00166782" w:rsidRPr="00616828">
        <w:rPr>
          <w:szCs w:val="24"/>
        </w:rPr>
        <w:t>Provide a copy of the Board meeting agenda that lists the proposed program</w:t>
      </w:r>
      <w:r w:rsidR="00E564E2" w:rsidRPr="00616828">
        <w:rPr>
          <w:szCs w:val="24"/>
        </w:rPr>
        <w:t>, and written documentation of program/unit approval by the Board of Trustees</w:t>
      </w:r>
      <w:r w:rsidR="00B6675B" w:rsidRPr="00616828">
        <w:rPr>
          <w:szCs w:val="24"/>
        </w:rPr>
        <w:t xml:space="preserve"> prior to the Coordinating Board meeting that the proposal will be considered</w:t>
      </w:r>
      <w:r w:rsidR="00E564E2" w:rsidRPr="00616828">
        <w:rPr>
          <w:szCs w:val="24"/>
        </w:rPr>
        <w:t>.</w:t>
      </w:r>
    </w:p>
    <w:p w14:paraId="1660028C" w14:textId="77777777" w:rsidR="00441A1F" w:rsidRPr="00616828" w:rsidRDefault="00441A1F" w:rsidP="00A70AE9">
      <w:pPr>
        <w:tabs>
          <w:tab w:val="left" w:pos="-90"/>
          <w:tab w:val="left" w:pos="720"/>
        </w:tabs>
        <w:rPr>
          <w:szCs w:val="24"/>
        </w:rPr>
      </w:pPr>
    </w:p>
    <w:p w14:paraId="7C4E76DE" w14:textId="77777777" w:rsidR="0083302F" w:rsidRPr="00616828" w:rsidRDefault="0083302F" w:rsidP="00A70AE9">
      <w:pPr>
        <w:tabs>
          <w:tab w:val="left" w:pos="-90"/>
          <w:tab w:val="left" w:pos="720"/>
        </w:tabs>
        <w:rPr>
          <w:szCs w:val="24"/>
        </w:rPr>
      </w:pPr>
      <w:r w:rsidRPr="00616828">
        <w:rPr>
          <w:szCs w:val="24"/>
        </w:rPr>
        <w:t xml:space="preserve">15.  </w:t>
      </w:r>
      <w:r w:rsidR="00A70AE9" w:rsidRPr="00616828">
        <w:rPr>
          <w:szCs w:val="24"/>
        </w:rPr>
        <w:tab/>
      </w:r>
      <w:r w:rsidRPr="00616828">
        <w:rPr>
          <w:b/>
          <w:szCs w:val="24"/>
        </w:rPr>
        <w:t>SIMILAR PROGRAMS</w:t>
      </w:r>
      <w:r w:rsidRPr="00616828">
        <w:rPr>
          <w:szCs w:val="24"/>
        </w:rPr>
        <w:t xml:space="preserve"> </w:t>
      </w:r>
    </w:p>
    <w:p w14:paraId="693323D3" w14:textId="77777777" w:rsidR="0083302F" w:rsidRPr="000C48DA" w:rsidRDefault="00A70AE9" w:rsidP="00A70AE9">
      <w:pPr>
        <w:pStyle w:val="Heading1"/>
        <w:tabs>
          <w:tab w:val="clear" w:pos="-90"/>
          <w:tab w:val="clear" w:pos="540"/>
          <w:tab w:val="clear" w:pos="810"/>
          <w:tab w:val="left" w:pos="720"/>
        </w:tabs>
        <w:ind w:left="720" w:hanging="720"/>
        <w:rPr>
          <w:rFonts w:ascii="Times New Roman" w:hAnsi="Times New Roman"/>
          <w:bCs/>
          <w:szCs w:val="24"/>
        </w:rPr>
      </w:pPr>
      <w:r w:rsidRPr="00616828">
        <w:rPr>
          <w:rFonts w:ascii="Times New Roman" w:hAnsi="Times New Roman"/>
          <w:szCs w:val="24"/>
        </w:rPr>
        <w:tab/>
      </w:r>
      <w:r w:rsidR="0083302F" w:rsidRPr="000C48DA">
        <w:rPr>
          <w:rFonts w:ascii="Times New Roman" w:hAnsi="Times New Roman"/>
          <w:bCs/>
          <w:szCs w:val="24"/>
        </w:rPr>
        <w:t>List institutions offering program</w:t>
      </w:r>
      <w:r w:rsidR="00742BE5" w:rsidRPr="000C48DA">
        <w:rPr>
          <w:rFonts w:ascii="Times New Roman" w:hAnsi="Times New Roman"/>
          <w:bCs/>
          <w:szCs w:val="24"/>
        </w:rPr>
        <w:t>:</w:t>
      </w:r>
    </w:p>
    <w:p w14:paraId="69F2352F" w14:textId="77777777" w:rsidR="0083302F" w:rsidRPr="000C48DA" w:rsidRDefault="00A70AE9" w:rsidP="00A70AE9">
      <w:pPr>
        <w:pStyle w:val="Heading2"/>
        <w:tabs>
          <w:tab w:val="clear" w:pos="-90"/>
          <w:tab w:val="clear" w:pos="540"/>
          <w:tab w:val="clear" w:pos="810"/>
          <w:tab w:val="left" w:pos="720"/>
        </w:tabs>
        <w:ind w:left="720" w:hanging="720"/>
        <w:rPr>
          <w:rFonts w:ascii="Times New Roman" w:hAnsi="Times New Roman"/>
          <w:bCs/>
          <w:szCs w:val="24"/>
        </w:rPr>
      </w:pPr>
      <w:r w:rsidRPr="000C48DA">
        <w:rPr>
          <w:rFonts w:ascii="Times New Roman" w:hAnsi="Times New Roman"/>
          <w:bCs/>
          <w:szCs w:val="24"/>
        </w:rPr>
        <w:tab/>
      </w:r>
      <w:r w:rsidR="0083302F" w:rsidRPr="000C48DA">
        <w:rPr>
          <w:rFonts w:ascii="Times New Roman" w:hAnsi="Times New Roman"/>
          <w:bCs/>
          <w:szCs w:val="24"/>
        </w:rPr>
        <w:t>Proposed undergraduate program – list institutions in Arkansas</w:t>
      </w:r>
    </w:p>
    <w:p w14:paraId="0BEF3C9F" w14:textId="77777777" w:rsidR="0083302F" w:rsidRPr="000C48DA" w:rsidRDefault="00A70AE9" w:rsidP="00A70AE9">
      <w:pPr>
        <w:tabs>
          <w:tab w:val="left" w:pos="720"/>
        </w:tabs>
        <w:ind w:left="720" w:hanging="720"/>
        <w:rPr>
          <w:bCs/>
          <w:szCs w:val="24"/>
        </w:rPr>
      </w:pPr>
      <w:r w:rsidRPr="000C48DA">
        <w:rPr>
          <w:bCs/>
          <w:szCs w:val="24"/>
        </w:rPr>
        <w:tab/>
      </w:r>
      <w:r w:rsidR="0083302F" w:rsidRPr="000C48DA">
        <w:rPr>
          <w:bCs/>
          <w:szCs w:val="24"/>
        </w:rPr>
        <w:t>Proposed master’s program – list institutions in Arkansas and region</w:t>
      </w:r>
    </w:p>
    <w:p w14:paraId="73F54C7E" w14:textId="77777777" w:rsidR="0083302F" w:rsidRPr="00066D73" w:rsidRDefault="00A70AE9" w:rsidP="00695091">
      <w:pPr>
        <w:tabs>
          <w:tab w:val="left" w:pos="720"/>
        </w:tabs>
        <w:ind w:left="720" w:right="-270" w:hanging="720"/>
        <w:rPr>
          <w:szCs w:val="24"/>
        </w:rPr>
      </w:pPr>
      <w:r w:rsidRPr="00066D73">
        <w:rPr>
          <w:szCs w:val="24"/>
        </w:rPr>
        <w:tab/>
      </w:r>
      <w:r w:rsidR="0083302F" w:rsidRPr="00066D73">
        <w:rPr>
          <w:szCs w:val="24"/>
        </w:rPr>
        <w:t>Proposed doctoral program – list institutions in Arkansas, region, and nation</w:t>
      </w:r>
    </w:p>
    <w:p w14:paraId="24846879" w14:textId="3DCCB19A" w:rsidR="0083302F" w:rsidRDefault="00A70AE9" w:rsidP="00A70AE9">
      <w:pPr>
        <w:pStyle w:val="BodyTextIndent"/>
        <w:tabs>
          <w:tab w:val="clear" w:pos="540"/>
          <w:tab w:val="clear" w:pos="810"/>
          <w:tab w:val="left" w:pos="720"/>
        </w:tabs>
        <w:rPr>
          <w:rFonts w:ascii="Times New Roman" w:hAnsi="Times New Roman"/>
          <w:szCs w:val="24"/>
        </w:rPr>
      </w:pPr>
      <w:r w:rsidRPr="00066D73">
        <w:rPr>
          <w:rFonts w:ascii="Times New Roman" w:hAnsi="Times New Roman"/>
          <w:szCs w:val="24"/>
        </w:rPr>
        <w:tab/>
      </w:r>
      <w:r w:rsidR="001D6FEA" w:rsidRPr="00066D73">
        <w:rPr>
          <w:rFonts w:ascii="Times New Roman" w:hAnsi="Times New Roman"/>
          <w:szCs w:val="24"/>
        </w:rPr>
        <w:t>State w</w:t>
      </w:r>
      <w:r w:rsidR="0083302F" w:rsidRPr="00066D73">
        <w:rPr>
          <w:rFonts w:ascii="Times New Roman" w:hAnsi="Times New Roman"/>
          <w:szCs w:val="24"/>
        </w:rPr>
        <w:t>hy proposed program needed if offered at other institutions in Arkansas or region</w:t>
      </w:r>
      <w:r w:rsidR="001D6FEA" w:rsidRPr="00066D73">
        <w:rPr>
          <w:rFonts w:ascii="Times New Roman" w:hAnsi="Times New Roman"/>
          <w:szCs w:val="24"/>
        </w:rPr>
        <w:t>.</w:t>
      </w:r>
    </w:p>
    <w:p w14:paraId="70C62940" w14:textId="7D2960F3" w:rsidR="00F63454" w:rsidRDefault="00F63454" w:rsidP="00A70AE9">
      <w:pPr>
        <w:pStyle w:val="BodyTextIndent"/>
        <w:tabs>
          <w:tab w:val="clear" w:pos="540"/>
          <w:tab w:val="clear" w:pos="810"/>
          <w:tab w:val="left" w:pos="720"/>
        </w:tabs>
        <w:rPr>
          <w:rFonts w:ascii="Times New Roman" w:hAnsi="Times New Roman"/>
          <w:szCs w:val="24"/>
        </w:rPr>
      </w:pPr>
    </w:p>
    <w:p w14:paraId="1A526D71" w14:textId="7938CB83" w:rsidR="00F63454" w:rsidRPr="00F63454" w:rsidRDefault="00F63454" w:rsidP="00B83361">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F63454">
        <w:rPr>
          <w:kern w:val="1"/>
          <w:szCs w:val="24"/>
        </w:rPr>
        <w:t xml:space="preserve">In the state of Arkansas there are relatively similar online programs offered by Arkansas </w:t>
      </w:r>
      <w:r w:rsidRPr="00F63454">
        <w:rPr>
          <w:kern w:val="1"/>
          <w:szCs w:val="24"/>
        </w:rPr>
        <w:lastRenderedPageBreak/>
        <w:t xml:space="preserve">State University (MSE in Curriculum &amp; Instruction) and Henderson State University (MSE in Advanced Instructional Studies). Both of those programs consist of 36 credit hours. There are also on-campus programs that are relatively similar offered at Arkansas Tech University and the University of Central Arkansas. </w:t>
      </w:r>
    </w:p>
    <w:p w14:paraId="06A8B69D" w14:textId="77777777" w:rsidR="0083302F" w:rsidRPr="00616828" w:rsidRDefault="0083302F" w:rsidP="00A70AE9">
      <w:pPr>
        <w:pStyle w:val="BodyTextIndent"/>
        <w:tabs>
          <w:tab w:val="clear" w:pos="540"/>
          <w:tab w:val="clear" w:pos="810"/>
          <w:tab w:val="left" w:pos="720"/>
        </w:tabs>
        <w:rPr>
          <w:rFonts w:ascii="Times New Roman" w:hAnsi="Times New Roman"/>
          <w:szCs w:val="24"/>
        </w:rPr>
      </w:pPr>
    </w:p>
    <w:p w14:paraId="1172518C" w14:textId="12E45628" w:rsidR="00B8438C" w:rsidRPr="000C48DA" w:rsidRDefault="00A70AE9" w:rsidP="00A70AE9">
      <w:pPr>
        <w:pStyle w:val="BodyTextIndent"/>
        <w:tabs>
          <w:tab w:val="clear" w:pos="540"/>
          <w:tab w:val="clear" w:pos="810"/>
          <w:tab w:val="left" w:pos="720"/>
        </w:tabs>
        <w:rPr>
          <w:rFonts w:ascii="Times New Roman" w:hAnsi="Times New Roman"/>
          <w:bCs/>
          <w:szCs w:val="24"/>
        </w:rPr>
      </w:pPr>
      <w:r w:rsidRPr="00616828">
        <w:rPr>
          <w:rFonts w:ascii="Times New Roman" w:hAnsi="Times New Roman"/>
          <w:szCs w:val="24"/>
        </w:rPr>
        <w:tab/>
      </w:r>
      <w:r w:rsidR="00B8438C" w:rsidRPr="000C48DA">
        <w:rPr>
          <w:rFonts w:ascii="Times New Roman" w:hAnsi="Times New Roman"/>
          <w:bCs/>
          <w:szCs w:val="24"/>
        </w:rPr>
        <w:t>List institution</w:t>
      </w:r>
      <w:r w:rsidR="00742BE5" w:rsidRPr="000C48DA">
        <w:rPr>
          <w:rFonts w:ascii="Times New Roman" w:hAnsi="Times New Roman"/>
          <w:bCs/>
          <w:szCs w:val="24"/>
        </w:rPr>
        <w:t>(</w:t>
      </w:r>
      <w:r w:rsidR="00B8438C" w:rsidRPr="000C48DA">
        <w:rPr>
          <w:rFonts w:ascii="Times New Roman" w:hAnsi="Times New Roman"/>
          <w:bCs/>
          <w:szCs w:val="24"/>
        </w:rPr>
        <w:t>s</w:t>
      </w:r>
      <w:r w:rsidR="00742BE5" w:rsidRPr="000C48DA">
        <w:rPr>
          <w:rFonts w:ascii="Times New Roman" w:hAnsi="Times New Roman"/>
          <w:bCs/>
          <w:szCs w:val="24"/>
        </w:rPr>
        <w:t>)</w:t>
      </w:r>
      <w:r w:rsidR="00B8438C" w:rsidRPr="000C48DA">
        <w:rPr>
          <w:rFonts w:ascii="Times New Roman" w:hAnsi="Times New Roman"/>
          <w:bCs/>
          <w:szCs w:val="24"/>
        </w:rPr>
        <w:t xml:space="preserve"> offering a similar program that the institution used a</w:t>
      </w:r>
      <w:r w:rsidR="00742BE5" w:rsidRPr="000C48DA">
        <w:rPr>
          <w:rFonts w:ascii="Times New Roman" w:hAnsi="Times New Roman"/>
          <w:bCs/>
          <w:szCs w:val="24"/>
        </w:rPr>
        <w:t>s</w:t>
      </w:r>
      <w:r w:rsidR="00B8438C" w:rsidRPr="000C48DA">
        <w:rPr>
          <w:rFonts w:ascii="Times New Roman" w:hAnsi="Times New Roman"/>
          <w:bCs/>
          <w:szCs w:val="24"/>
        </w:rPr>
        <w:t xml:space="preserve"> </w:t>
      </w:r>
      <w:r w:rsidR="00742BE5" w:rsidRPr="000C48DA">
        <w:rPr>
          <w:rFonts w:ascii="Times New Roman" w:hAnsi="Times New Roman"/>
          <w:bCs/>
          <w:szCs w:val="24"/>
        </w:rPr>
        <w:t xml:space="preserve">a </w:t>
      </w:r>
      <w:r w:rsidR="00B8438C" w:rsidRPr="000C48DA">
        <w:rPr>
          <w:rFonts w:ascii="Times New Roman" w:hAnsi="Times New Roman"/>
          <w:bCs/>
          <w:szCs w:val="24"/>
        </w:rPr>
        <w:t xml:space="preserve">model to </w:t>
      </w:r>
      <w:r w:rsidR="00616828" w:rsidRPr="000C48DA">
        <w:rPr>
          <w:rFonts w:ascii="Times New Roman" w:hAnsi="Times New Roman"/>
          <w:bCs/>
          <w:szCs w:val="24"/>
        </w:rPr>
        <w:br/>
        <w:t xml:space="preserve">   </w:t>
      </w:r>
      <w:r w:rsidR="00B8438C" w:rsidRPr="000C48DA">
        <w:rPr>
          <w:rFonts w:ascii="Times New Roman" w:hAnsi="Times New Roman"/>
          <w:bCs/>
          <w:szCs w:val="24"/>
        </w:rPr>
        <w:t>develop the proposed program.</w:t>
      </w:r>
    </w:p>
    <w:p w14:paraId="5CC9EFDB" w14:textId="4A038EA8" w:rsidR="00B83361" w:rsidRDefault="00B83361" w:rsidP="00A70AE9">
      <w:pPr>
        <w:pStyle w:val="BodyTextIndent"/>
        <w:tabs>
          <w:tab w:val="clear" w:pos="540"/>
          <w:tab w:val="clear" w:pos="810"/>
          <w:tab w:val="left" w:pos="720"/>
        </w:tabs>
        <w:rPr>
          <w:rFonts w:ascii="Times New Roman" w:hAnsi="Times New Roman"/>
          <w:b/>
          <w:bCs/>
          <w:szCs w:val="24"/>
        </w:rPr>
      </w:pPr>
    </w:p>
    <w:p w14:paraId="216D9822" w14:textId="29849A17" w:rsidR="00B83361" w:rsidRDefault="00B83361" w:rsidP="00B83361">
      <w:pPr>
        <w:tabs>
          <w:tab w:val="left" w:pos="360"/>
          <w:tab w:val="left" w:pos="720"/>
          <w:tab w:val="left" w:pos="1080"/>
          <w:tab w:val="left" w:pos="1440"/>
          <w:tab w:val="left" w:pos="1800"/>
          <w:tab w:val="left" w:pos="2160"/>
          <w:tab w:val="left" w:pos="2880"/>
          <w:tab w:val="left" w:pos="3600"/>
          <w:tab w:val="left" w:pos="4320"/>
        </w:tabs>
        <w:ind w:left="720"/>
        <w:rPr>
          <w:kern w:val="1"/>
          <w:szCs w:val="24"/>
        </w:rPr>
      </w:pPr>
      <w:r w:rsidRPr="00F63454">
        <w:rPr>
          <w:kern w:val="1"/>
          <w:szCs w:val="24"/>
        </w:rPr>
        <w:t>There are other examples of research-intensive cohort universities offering similar degree programs that served as models for the creation of the proposed program.  Those universities include the University of Kansas, Clemson University, Arizona State University and the University of Florida.</w:t>
      </w:r>
    </w:p>
    <w:p w14:paraId="3AF7A9FA" w14:textId="77777777" w:rsidR="00B83361" w:rsidRPr="00616828" w:rsidRDefault="00B83361" w:rsidP="00B83361">
      <w:pPr>
        <w:pStyle w:val="BodyTextIndent2"/>
        <w:widowControl/>
        <w:tabs>
          <w:tab w:val="left" w:pos="720"/>
        </w:tabs>
        <w:ind w:left="0" w:firstLine="0"/>
        <w:rPr>
          <w:rFonts w:ascii="Times New Roman" w:hAnsi="Times New Roman"/>
          <w:b/>
          <w:bCs/>
          <w:szCs w:val="24"/>
        </w:rPr>
      </w:pPr>
      <w:bookmarkStart w:id="23" w:name="OLE_LINK1"/>
    </w:p>
    <w:p w14:paraId="7D1D4AE5" w14:textId="77777777" w:rsidR="0083302F" w:rsidRPr="00616828" w:rsidRDefault="00A70AE9" w:rsidP="00A70AE9">
      <w:pPr>
        <w:pStyle w:val="BodyTextIndent2"/>
        <w:widowControl/>
        <w:tabs>
          <w:tab w:val="left" w:pos="720"/>
        </w:tabs>
        <w:ind w:hanging="720"/>
        <w:rPr>
          <w:rFonts w:ascii="Times New Roman" w:hAnsi="Times New Roman"/>
          <w:bCs/>
          <w:szCs w:val="24"/>
        </w:rPr>
      </w:pPr>
      <w:r w:rsidRPr="00616828">
        <w:rPr>
          <w:rFonts w:ascii="Times New Roman" w:hAnsi="Times New Roman"/>
          <w:bCs/>
          <w:szCs w:val="24"/>
        </w:rPr>
        <w:tab/>
      </w:r>
      <w:r w:rsidR="00B8438C" w:rsidRPr="00616828">
        <w:rPr>
          <w:rFonts w:ascii="Times New Roman" w:hAnsi="Times New Roman"/>
          <w:bCs/>
          <w:szCs w:val="24"/>
        </w:rPr>
        <w:t>Provide a copy of the e-mail</w:t>
      </w:r>
      <w:r w:rsidR="00385351" w:rsidRPr="00616828">
        <w:rPr>
          <w:rFonts w:ascii="Times New Roman" w:hAnsi="Times New Roman"/>
          <w:bCs/>
          <w:szCs w:val="24"/>
        </w:rPr>
        <w:t xml:space="preserve"> </w:t>
      </w:r>
      <w:r w:rsidR="0083302F" w:rsidRPr="00616828">
        <w:rPr>
          <w:rFonts w:ascii="Times New Roman" w:hAnsi="Times New Roman"/>
          <w:bCs/>
          <w:szCs w:val="24"/>
        </w:rPr>
        <w:t xml:space="preserve">notification to other institutions in the </w:t>
      </w:r>
      <w:r w:rsidR="00385351" w:rsidRPr="00616828">
        <w:rPr>
          <w:rFonts w:ascii="Times New Roman" w:hAnsi="Times New Roman"/>
          <w:bCs/>
          <w:szCs w:val="24"/>
        </w:rPr>
        <w:t xml:space="preserve">state </w:t>
      </w:r>
      <w:r w:rsidR="00E03FD0" w:rsidRPr="00616828">
        <w:rPr>
          <w:rFonts w:ascii="Times New Roman" w:hAnsi="Times New Roman"/>
          <w:bCs/>
          <w:szCs w:val="24"/>
        </w:rPr>
        <w:t xml:space="preserve">notifying them of the </w:t>
      </w:r>
      <w:r w:rsidR="0083302F" w:rsidRPr="00616828">
        <w:rPr>
          <w:rFonts w:ascii="Times New Roman" w:hAnsi="Times New Roman"/>
          <w:bCs/>
          <w:szCs w:val="24"/>
        </w:rPr>
        <w:t>propo</w:t>
      </w:r>
      <w:r w:rsidR="00B8438C" w:rsidRPr="00616828">
        <w:rPr>
          <w:rFonts w:ascii="Times New Roman" w:hAnsi="Times New Roman"/>
          <w:bCs/>
          <w:szCs w:val="24"/>
        </w:rPr>
        <w:t>sed program</w:t>
      </w:r>
      <w:r w:rsidR="00E03FD0" w:rsidRPr="00616828">
        <w:rPr>
          <w:rFonts w:ascii="Times New Roman" w:hAnsi="Times New Roman"/>
          <w:bCs/>
          <w:szCs w:val="24"/>
        </w:rPr>
        <w:t xml:space="preserve">.  </w:t>
      </w:r>
      <w:r w:rsidR="00334386" w:rsidRPr="00616828">
        <w:rPr>
          <w:rFonts w:ascii="Times New Roman" w:hAnsi="Times New Roman"/>
          <w:bCs/>
          <w:szCs w:val="24"/>
        </w:rPr>
        <w:t xml:space="preserve">Please inform institutions not to send the response to </w:t>
      </w:r>
      <w:r w:rsidR="00BD78AD" w:rsidRPr="00616828">
        <w:rPr>
          <w:rFonts w:ascii="Times New Roman" w:hAnsi="Times New Roman"/>
          <w:b/>
          <w:bCs/>
          <w:szCs w:val="24"/>
        </w:rPr>
        <w:t>“</w:t>
      </w:r>
      <w:r w:rsidR="00334386" w:rsidRPr="00616828">
        <w:rPr>
          <w:rFonts w:ascii="Times New Roman" w:hAnsi="Times New Roman"/>
          <w:b/>
          <w:bCs/>
          <w:szCs w:val="24"/>
        </w:rPr>
        <w:t>Reply All</w:t>
      </w:r>
      <w:r w:rsidR="00BD78AD" w:rsidRPr="00616828">
        <w:rPr>
          <w:rFonts w:ascii="Times New Roman" w:hAnsi="Times New Roman"/>
          <w:b/>
          <w:bCs/>
          <w:szCs w:val="24"/>
        </w:rPr>
        <w:t>”</w:t>
      </w:r>
      <w:r w:rsidR="00334386" w:rsidRPr="00616828">
        <w:rPr>
          <w:rFonts w:ascii="Times New Roman" w:hAnsi="Times New Roman"/>
          <w:bCs/>
          <w:szCs w:val="24"/>
        </w:rPr>
        <w:t>.</w:t>
      </w:r>
      <w:r w:rsidR="00BD78AD" w:rsidRPr="00616828">
        <w:rPr>
          <w:rFonts w:ascii="Times New Roman" w:hAnsi="Times New Roman"/>
          <w:bCs/>
          <w:szCs w:val="24"/>
        </w:rPr>
        <w:t xml:space="preserve">  If you receive a</w:t>
      </w:r>
      <w:r w:rsidR="001D6FEA" w:rsidRPr="00616828">
        <w:rPr>
          <w:rFonts w:ascii="Times New Roman" w:hAnsi="Times New Roman"/>
          <w:bCs/>
          <w:szCs w:val="24"/>
        </w:rPr>
        <w:t>n objection/</w:t>
      </w:r>
      <w:r w:rsidR="00BD78AD" w:rsidRPr="00616828">
        <w:rPr>
          <w:rFonts w:ascii="Times New Roman" w:hAnsi="Times New Roman"/>
          <w:bCs/>
          <w:szCs w:val="24"/>
        </w:rPr>
        <w:t xml:space="preserve">concern(s) from an institution, reply to the institution and copy ADHE on the email.  That institution should respond and copy ADHE.  If the </w:t>
      </w:r>
      <w:r w:rsidR="001D6FEA" w:rsidRPr="00616828">
        <w:rPr>
          <w:rFonts w:ascii="Times New Roman" w:hAnsi="Times New Roman"/>
          <w:bCs/>
          <w:szCs w:val="24"/>
        </w:rPr>
        <w:t>objection/</w:t>
      </w:r>
      <w:r w:rsidR="00BD78AD" w:rsidRPr="00616828">
        <w:rPr>
          <w:rFonts w:ascii="Times New Roman" w:hAnsi="Times New Roman"/>
          <w:bCs/>
          <w:szCs w:val="24"/>
        </w:rPr>
        <w:t>concern(s) cannot be resolved, ADHE may intervene.</w:t>
      </w:r>
    </w:p>
    <w:bookmarkEnd w:id="23"/>
    <w:p w14:paraId="67CF2B4D" w14:textId="77777777" w:rsidR="0083302F" w:rsidRPr="00616828" w:rsidRDefault="0083302F" w:rsidP="00A70AE9">
      <w:pPr>
        <w:pStyle w:val="BodyTextIndent"/>
        <w:tabs>
          <w:tab w:val="clear" w:pos="540"/>
          <w:tab w:val="clear" w:pos="810"/>
          <w:tab w:val="left" w:pos="720"/>
        </w:tabs>
        <w:rPr>
          <w:rFonts w:ascii="Times New Roman" w:hAnsi="Times New Roman"/>
          <w:b/>
          <w:szCs w:val="24"/>
        </w:rPr>
      </w:pPr>
    </w:p>
    <w:p w14:paraId="11BD0969" w14:textId="77777777" w:rsidR="00FA3D77" w:rsidRPr="00616828" w:rsidRDefault="00FA3D77" w:rsidP="00366B9E">
      <w:pPr>
        <w:tabs>
          <w:tab w:val="left" w:pos="720"/>
        </w:tabs>
        <w:ind w:left="720" w:hanging="720"/>
        <w:rPr>
          <w:b/>
          <w:szCs w:val="24"/>
        </w:rPr>
      </w:pPr>
      <w:r w:rsidRPr="00616828">
        <w:rPr>
          <w:b/>
          <w:szCs w:val="24"/>
        </w:rPr>
        <w:tab/>
        <w:t>Note:  A written institutional objection</w:t>
      </w:r>
      <w:r w:rsidR="001D6FEA" w:rsidRPr="00616828">
        <w:rPr>
          <w:b/>
          <w:szCs w:val="24"/>
        </w:rPr>
        <w:t>/concern(s)</w:t>
      </w:r>
      <w:r w:rsidRPr="00616828">
        <w:rPr>
          <w:b/>
          <w:szCs w:val="24"/>
        </w:rPr>
        <w:t xml:space="preserve"> to the pro</w:t>
      </w:r>
      <w:r w:rsidR="00CB577D" w:rsidRPr="00616828">
        <w:rPr>
          <w:b/>
          <w:szCs w:val="24"/>
        </w:rPr>
        <w:t>posed program/unit may</w:t>
      </w:r>
      <w:r w:rsidR="001D6FEA" w:rsidRPr="00616828">
        <w:rPr>
          <w:b/>
          <w:szCs w:val="24"/>
        </w:rPr>
        <w:t xml:space="preserve"> </w:t>
      </w:r>
      <w:r w:rsidR="00CB577D" w:rsidRPr="00616828">
        <w:rPr>
          <w:b/>
          <w:szCs w:val="24"/>
        </w:rPr>
        <w:t xml:space="preserve">delay </w:t>
      </w:r>
      <w:r w:rsidR="001D6FEA" w:rsidRPr="00616828">
        <w:rPr>
          <w:b/>
          <w:szCs w:val="24"/>
        </w:rPr>
        <w:t xml:space="preserve">Arkansas Higher Education Coordinating Board (AHECB) </w:t>
      </w:r>
      <w:r w:rsidRPr="00616828">
        <w:rPr>
          <w:b/>
          <w:szCs w:val="24"/>
        </w:rPr>
        <w:t>consideration of the proposal until the</w:t>
      </w:r>
      <w:r w:rsidR="001D6FEA" w:rsidRPr="00616828">
        <w:rPr>
          <w:b/>
          <w:szCs w:val="24"/>
        </w:rPr>
        <w:t xml:space="preserve"> </w:t>
      </w:r>
      <w:r w:rsidRPr="00616828">
        <w:rPr>
          <w:b/>
          <w:szCs w:val="24"/>
        </w:rPr>
        <w:t xml:space="preserve">next quarterly </w:t>
      </w:r>
      <w:r w:rsidR="001D6FEA" w:rsidRPr="00616828">
        <w:rPr>
          <w:b/>
          <w:szCs w:val="24"/>
        </w:rPr>
        <w:t xml:space="preserve">AHECB </w:t>
      </w:r>
      <w:r w:rsidRPr="00616828">
        <w:rPr>
          <w:b/>
          <w:szCs w:val="24"/>
        </w:rPr>
        <w:t>meeting.</w:t>
      </w:r>
    </w:p>
    <w:p w14:paraId="1C1EABDB" w14:textId="77777777" w:rsidR="00E564E2" w:rsidRPr="00616828" w:rsidRDefault="00E564E2" w:rsidP="00A70AE9">
      <w:pPr>
        <w:tabs>
          <w:tab w:val="left" w:pos="-90"/>
          <w:tab w:val="left" w:pos="720"/>
        </w:tabs>
        <w:rPr>
          <w:szCs w:val="24"/>
        </w:rPr>
      </w:pPr>
    </w:p>
    <w:p w14:paraId="5FB3B890" w14:textId="77777777" w:rsidR="0083302F" w:rsidRPr="00616828" w:rsidRDefault="0083302F" w:rsidP="00366B9E">
      <w:pPr>
        <w:tabs>
          <w:tab w:val="left" w:pos="-90"/>
          <w:tab w:val="left" w:pos="720"/>
        </w:tabs>
        <w:ind w:left="720" w:hanging="720"/>
        <w:rPr>
          <w:b/>
          <w:szCs w:val="24"/>
        </w:rPr>
      </w:pPr>
      <w:r w:rsidRPr="00616828">
        <w:rPr>
          <w:szCs w:val="24"/>
        </w:rPr>
        <w:t xml:space="preserve">16.  </w:t>
      </w:r>
      <w:r w:rsidR="00366B9E" w:rsidRPr="00616828">
        <w:rPr>
          <w:szCs w:val="24"/>
        </w:rPr>
        <w:tab/>
      </w:r>
      <w:r w:rsidRPr="00066D73">
        <w:rPr>
          <w:b/>
          <w:szCs w:val="24"/>
        </w:rPr>
        <w:t>DESEGREGATION</w:t>
      </w:r>
    </w:p>
    <w:p w14:paraId="0CBC5B82" w14:textId="2EDC4C2F" w:rsidR="0083302F" w:rsidRDefault="00366B9E" w:rsidP="00366B9E">
      <w:pPr>
        <w:tabs>
          <w:tab w:val="left" w:pos="-90"/>
          <w:tab w:val="left" w:pos="720"/>
        </w:tabs>
        <w:ind w:left="720" w:right="540" w:hanging="720"/>
        <w:rPr>
          <w:szCs w:val="24"/>
        </w:rPr>
      </w:pPr>
      <w:r w:rsidRPr="00616828">
        <w:rPr>
          <w:szCs w:val="24"/>
        </w:rPr>
        <w:tab/>
      </w:r>
      <w:r w:rsidR="0083302F" w:rsidRPr="00616828">
        <w:rPr>
          <w:szCs w:val="24"/>
        </w:rPr>
        <w:t>State the total number of students, number of black students, and number of other minority students enrolled in related degree programs</w:t>
      </w:r>
      <w:r w:rsidR="005041A5" w:rsidRPr="00616828">
        <w:rPr>
          <w:szCs w:val="24"/>
        </w:rPr>
        <w:t xml:space="preserve">, </w:t>
      </w:r>
      <w:r w:rsidR="0083302F" w:rsidRPr="00616828">
        <w:rPr>
          <w:szCs w:val="24"/>
        </w:rPr>
        <w:t>if applicable</w:t>
      </w:r>
      <w:r w:rsidR="005041A5" w:rsidRPr="00616828">
        <w:rPr>
          <w:szCs w:val="24"/>
        </w:rPr>
        <w:t>.</w:t>
      </w:r>
    </w:p>
    <w:p w14:paraId="5463699C" w14:textId="04D76AE7" w:rsidR="00B83361" w:rsidRDefault="00B83361" w:rsidP="00366B9E">
      <w:pPr>
        <w:tabs>
          <w:tab w:val="left" w:pos="-90"/>
          <w:tab w:val="left" w:pos="720"/>
        </w:tabs>
        <w:ind w:left="720" w:right="540" w:hanging="720"/>
        <w:rPr>
          <w:szCs w:val="24"/>
        </w:rPr>
      </w:pPr>
    </w:p>
    <w:p w14:paraId="572CE29A" w14:textId="2DA54F11" w:rsidR="00B83361" w:rsidRPr="00616828" w:rsidRDefault="00B83361" w:rsidP="00366B9E">
      <w:pPr>
        <w:tabs>
          <w:tab w:val="left" w:pos="-90"/>
          <w:tab w:val="left" w:pos="720"/>
        </w:tabs>
        <w:ind w:left="720" w:right="540" w:hanging="720"/>
        <w:rPr>
          <w:szCs w:val="24"/>
        </w:rPr>
      </w:pPr>
      <w:r>
        <w:rPr>
          <w:szCs w:val="24"/>
        </w:rPr>
        <w:tab/>
        <w:t>N/A</w:t>
      </w:r>
    </w:p>
    <w:p w14:paraId="310F52FC" w14:textId="77777777" w:rsidR="0083302F" w:rsidRPr="00616828" w:rsidRDefault="0083302F" w:rsidP="00366B9E">
      <w:pPr>
        <w:tabs>
          <w:tab w:val="left" w:pos="-90"/>
          <w:tab w:val="left" w:pos="720"/>
        </w:tabs>
        <w:ind w:left="720" w:hanging="720"/>
        <w:rPr>
          <w:szCs w:val="24"/>
        </w:rPr>
      </w:pPr>
    </w:p>
    <w:p w14:paraId="33EF4F56" w14:textId="77777777" w:rsidR="00813AF1" w:rsidRPr="00066D73" w:rsidRDefault="00813AF1" w:rsidP="00813AF1">
      <w:pPr>
        <w:keepNext/>
        <w:keepLines/>
        <w:widowControl/>
        <w:numPr>
          <w:ilvl w:val="0"/>
          <w:numId w:val="1"/>
        </w:numPr>
        <w:tabs>
          <w:tab w:val="clear" w:pos="540"/>
          <w:tab w:val="left" w:pos="-90"/>
          <w:tab w:val="left" w:pos="720"/>
        </w:tabs>
        <w:ind w:left="720" w:right="-450" w:hanging="720"/>
        <w:rPr>
          <w:szCs w:val="24"/>
        </w:rPr>
      </w:pPr>
      <w:r w:rsidRPr="00066D73">
        <w:rPr>
          <w:b/>
          <w:szCs w:val="24"/>
        </w:rPr>
        <w:t>INSTITUTIONAL AGREEMENTS/MEMORANDUM OF UNDERSTANDING (MOU)</w:t>
      </w:r>
    </w:p>
    <w:p w14:paraId="7EC35C26" w14:textId="77777777" w:rsidR="00813AF1" w:rsidRPr="00616828" w:rsidRDefault="00813AF1" w:rsidP="00813AF1">
      <w:pPr>
        <w:keepNext/>
        <w:keepLines/>
        <w:widowControl/>
        <w:tabs>
          <w:tab w:val="left" w:pos="-90"/>
          <w:tab w:val="left" w:pos="720"/>
        </w:tabs>
        <w:ind w:left="720" w:hanging="720"/>
        <w:rPr>
          <w:szCs w:val="24"/>
        </w:rPr>
      </w:pPr>
      <w:r w:rsidRPr="00616828">
        <w:rPr>
          <w:szCs w:val="24"/>
        </w:rPr>
        <w:tab/>
        <w:t>If the courses or academic support services will be provided by other institutions or organizations, include a copy of the signed MOU that outlines the responsibilities of each party and the effective dates of the agreement.</w:t>
      </w:r>
    </w:p>
    <w:p w14:paraId="27B309B4" w14:textId="77777777" w:rsidR="00813AF1" w:rsidRPr="00616828" w:rsidRDefault="00813AF1" w:rsidP="00813AF1">
      <w:pPr>
        <w:tabs>
          <w:tab w:val="left" w:pos="-90"/>
          <w:tab w:val="left" w:pos="720"/>
        </w:tabs>
        <w:ind w:left="720" w:hanging="720"/>
        <w:rPr>
          <w:szCs w:val="24"/>
        </w:rPr>
      </w:pPr>
      <w:r w:rsidRPr="00616828">
        <w:rPr>
          <w:szCs w:val="24"/>
        </w:rPr>
        <w:t xml:space="preserve">  </w:t>
      </w:r>
    </w:p>
    <w:p w14:paraId="1A880773" w14:textId="77777777" w:rsidR="00813AF1" w:rsidRPr="00616828" w:rsidRDefault="00813AF1" w:rsidP="00813AF1">
      <w:pPr>
        <w:numPr>
          <w:ilvl w:val="0"/>
          <w:numId w:val="1"/>
        </w:numPr>
        <w:tabs>
          <w:tab w:val="clear" w:pos="540"/>
          <w:tab w:val="left" w:pos="-90"/>
          <w:tab w:val="left" w:pos="720"/>
        </w:tabs>
        <w:ind w:left="720" w:hanging="720"/>
        <w:rPr>
          <w:szCs w:val="24"/>
        </w:rPr>
      </w:pPr>
      <w:r w:rsidRPr="00616828">
        <w:rPr>
          <w:b/>
          <w:szCs w:val="24"/>
        </w:rPr>
        <w:t>ACADEMIC PROGRAM REVIEW</w:t>
      </w:r>
    </w:p>
    <w:p w14:paraId="6F927E12" w14:textId="595F6419" w:rsidR="00813AF1" w:rsidRDefault="00813AF1" w:rsidP="00813AF1">
      <w:pPr>
        <w:tabs>
          <w:tab w:val="left" w:pos="-90"/>
          <w:tab w:val="left" w:pos="720"/>
        </w:tabs>
        <w:ind w:left="720" w:hanging="720"/>
        <w:rPr>
          <w:szCs w:val="24"/>
        </w:rPr>
      </w:pPr>
      <w:r w:rsidRPr="00616828">
        <w:rPr>
          <w:szCs w:val="24"/>
        </w:rPr>
        <w:tab/>
      </w:r>
      <w:r w:rsidRPr="00E86D5B">
        <w:rPr>
          <w:szCs w:val="24"/>
        </w:rPr>
        <w:t>Provide scheduled program review date (within 10 years of program implementation date).</w:t>
      </w:r>
    </w:p>
    <w:p w14:paraId="3B8FEE7F" w14:textId="1BBD48B1" w:rsidR="00E86D5B" w:rsidRDefault="00E86D5B" w:rsidP="00813AF1">
      <w:pPr>
        <w:tabs>
          <w:tab w:val="left" w:pos="-90"/>
          <w:tab w:val="left" w:pos="720"/>
        </w:tabs>
        <w:ind w:left="720" w:hanging="720"/>
        <w:rPr>
          <w:szCs w:val="24"/>
        </w:rPr>
      </w:pPr>
    </w:p>
    <w:p w14:paraId="67D95A1E" w14:textId="2F857C7C" w:rsidR="00E86D5B" w:rsidRPr="00E86D5B" w:rsidRDefault="00E86D5B" w:rsidP="00E86D5B">
      <w:pPr>
        <w:widowControl/>
        <w:rPr>
          <w:color w:val="000000"/>
          <w:szCs w:val="24"/>
        </w:rPr>
      </w:pPr>
      <w:r>
        <w:rPr>
          <w:szCs w:val="24"/>
        </w:rPr>
        <w:tab/>
      </w:r>
      <w:r w:rsidRPr="00E86D5B">
        <w:rPr>
          <w:color w:val="000000"/>
          <w:szCs w:val="24"/>
        </w:rPr>
        <w:t>20</w:t>
      </w:r>
      <w:r w:rsidR="002D0AB1">
        <w:rPr>
          <w:color w:val="000000"/>
          <w:szCs w:val="24"/>
        </w:rPr>
        <w:t>22</w:t>
      </w:r>
      <w:r w:rsidRPr="00E86D5B">
        <w:rPr>
          <w:color w:val="000000"/>
          <w:szCs w:val="24"/>
        </w:rPr>
        <w:t>-20</w:t>
      </w:r>
      <w:r w:rsidR="002D0AB1">
        <w:rPr>
          <w:color w:val="000000"/>
          <w:szCs w:val="24"/>
        </w:rPr>
        <w:t>23</w:t>
      </w:r>
    </w:p>
    <w:p w14:paraId="61FB7AB0" w14:textId="77777777" w:rsidR="00813AF1" w:rsidRPr="00616828" w:rsidRDefault="00813AF1" w:rsidP="00813AF1">
      <w:pPr>
        <w:tabs>
          <w:tab w:val="left" w:pos="-90"/>
          <w:tab w:val="left" w:pos="720"/>
        </w:tabs>
        <w:ind w:left="720" w:hanging="720"/>
        <w:rPr>
          <w:b/>
          <w:szCs w:val="24"/>
        </w:rPr>
      </w:pPr>
    </w:p>
    <w:p w14:paraId="079E9F69" w14:textId="77777777" w:rsidR="00813AF1" w:rsidRPr="00616828" w:rsidRDefault="00813AF1" w:rsidP="00813AF1">
      <w:pPr>
        <w:numPr>
          <w:ilvl w:val="0"/>
          <w:numId w:val="1"/>
        </w:numPr>
        <w:tabs>
          <w:tab w:val="clear" w:pos="540"/>
          <w:tab w:val="left" w:pos="-90"/>
          <w:tab w:val="left" w:pos="720"/>
        </w:tabs>
        <w:ind w:left="720" w:hanging="720"/>
        <w:rPr>
          <w:szCs w:val="24"/>
        </w:rPr>
      </w:pPr>
      <w:r w:rsidRPr="00616828">
        <w:rPr>
          <w:b/>
          <w:szCs w:val="24"/>
        </w:rPr>
        <w:t>PROVIDE ADDITIONAL INFORMATION IF REQUESTED BY ADHE</w:t>
      </w:r>
      <w:r w:rsidRPr="00616828">
        <w:rPr>
          <w:szCs w:val="24"/>
        </w:rPr>
        <w:t xml:space="preserve"> </w:t>
      </w:r>
      <w:r w:rsidRPr="00616828">
        <w:rPr>
          <w:b/>
          <w:szCs w:val="24"/>
        </w:rPr>
        <w:t>STAFF</w:t>
      </w:r>
    </w:p>
    <w:p w14:paraId="6B564114" w14:textId="77777777" w:rsidR="002711EA" w:rsidRPr="00616828" w:rsidRDefault="002711EA" w:rsidP="00366B9E">
      <w:pPr>
        <w:tabs>
          <w:tab w:val="left" w:pos="-90"/>
          <w:tab w:val="left" w:pos="720"/>
        </w:tabs>
        <w:ind w:left="720" w:hanging="720"/>
        <w:rPr>
          <w:szCs w:val="24"/>
        </w:rPr>
      </w:pPr>
    </w:p>
    <w:p w14:paraId="670B9679" w14:textId="77777777" w:rsidR="002711EA" w:rsidRPr="00616828" w:rsidRDefault="002711EA" w:rsidP="00366B9E">
      <w:pPr>
        <w:numPr>
          <w:ilvl w:val="0"/>
          <w:numId w:val="1"/>
        </w:numPr>
        <w:tabs>
          <w:tab w:val="clear" w:pos="540"/>
          <w:tab w:val="left" w:pos="-90"/>
          <w:tab w:val="left" w:pos="720"/>
        </w:tabs>
        <w:ind w:left="720" w:hanging="720"/>
        <w:rPr>
          <w:szCs w:val="24"/>
        </w:rPr>
      </w:pPr>
      <w:r w:rsidRPr="00616828">
        <w:rPr>
          <w:b/>
          <w:szCs w:val="24"/>
        </w:rPr>
        <w:t>INSTRUCTION BY DISTANCE TECHNOLOGY</w:t>
      </w:r>
    </w:p>
    <w:p w14:paraId="429883B0" w14:textId="77777777" w:rsidR="002711EA" w:rsidRPr="00066D73" w:rsidRDefault="00366B9E" w:rsidP="00366B9E">
      <w:pPr>
        <w:tabs>
          <w:tab w:val="left" w:pos="-90"/>
          <w:tab w:val="left" w:pos="720"/>
        </w:tabs>
        <w:ind w:left="720" w:hanging="720"/>
        <w:rPr>
          <w:szCs w:val="24"/>
        </w:rPr>
      </w:pPr>
      <w:r w:rsidRPr="00616828">
        <w:rPr>
          <w:szCs w:val="24"/>
        </w:rPr>
        <w:tab/>
      </w:r>
      <w:r w:rsidR="002711EA" w:rsidRPr="00066D73">
        <w:rPr>
          <w:szCs w:val="24"/>
        </w:rPr>
        <w:t>If the proposed program will be offered by distance technology, provide the following information:</w:t>
      </w:r>
    </w:p>
    <w:p w14:paraId="7000C7B5" w14:textId="77777777" w:rsidR="002711EA" w:rsidRPr="00066D73" w:rsidRDefault="00366B9E" w:rsidP="00366B9E">
      <w:pPr>
        <w:tabs>
          <w:tab w:val="left" w:pos="-90"/>
          <w:tab w:val="left" w:pos="720"/>
        </w:tabs>
        <w:ind w:left="720" w:hanging="720"/>
        <w:rPr>
          <w:szCs w:val="24"/>
        </w:rPr>
      </w:pPr>
      <w:r w:rsidRPr="00066D73">
        <w:rPr>
          <w:szCs w:val="24"/>
        </w:rPr>
        <w:tab/>
      </w:r>
      <w:r w:rsidR="002711EA" w:rsidRPr="00066D73">
        <w:rPr>
          <w:szCs w:val="24"/>
        </w:rPr>
        <w:t xml:space="preserve">Summarize institutional policies on the establishment, organization, funding and </w:t>
      </w:r>
      <w:r w:rsidR="002711EA" w:rsidRPr="00066D73">
        <w:rPr>
          <w:szCs w:val="24"/>
        </w:rPr>
        <w:lastRenderedPageBreak/>
        <w:t>management of distance courses/degrees.</w:t>
      </w:r>
    </w:p>
    <w:p w14:paraId="68FA639C" w14:textId="77777777" w:rsidR="002711EA" w:rsidRPr="00066D73" w:rsidRDefault="00366B9E" w:rsidP="00366B9E">
      <w:pPr>
        <w:tabs>
          <w:tab w:val="left" w:pos="-90"/>
          <w:tab w:val="left" w:pos="720"/>
        </w:tabs>
        <w:ind w:left="720" w:hanging="720"/>
        <w:rPr>
          <w:szCs w:val="24"/>
        </w:rPr>
      </w:pPr>
      <w:r w:rsidRPr="00066D73">
        <w:rPr>
          <w:szCs w:val="24"/>
        </w:rPr>
        <w:tab/>
      </w:r>
      <w:r w:rsidR="002711EA" w:rsidRPr="00066D73">
        <w:rPr>
          <w:szCs w:val="24"/>
        </w:rPr>
        <w:t>Describe the internal organizational structure that coordinates (development, technical support, oversight) distances courses/degrees.</w:t>
      </w:r>
    </w:p>
    <w:p w14:paraId="68CC576C" w14:textId="77777777" w:rsidR="002711EA" w:rsidRPr="00066D73" w:rsidRDefault="00366B9E" w:rsidP="00366B9E">
      <w:pPr>
        <w:tabs>
          <w:tab w:val="left" w:pos="-90"/>
          <w:tab w:val="left" w:pos="720"/>
        </w:tabs>
        <w:ind w:left="720" w:hanging="720"/>
        <w:rPr>
          <w:szCs w:val="24"/>
        </w:rPr>
      </w:pPr>
      <w:r w:rsidRPr="00066D73">
        <w:rPr>
          <w:szCs w:val="24"/>
        </w:rPr>
        <w:tab/>
      </w:r>
      <w:r w:rsidR="002711EA" w:rsidRPr="00066D73">
        <w:rPr>
          <w:szCs w:val="24"/>
        </w:rPr>
        <w:t>Summarize the policies and procedures to keep the technology infrastructure current.</w:t>
      </w:r>
    </w:p>
    <w:p w14:paraId="0242BED4" w14:textId="77777777" w:rsidR="002711EA" w:rsidRPr="00066D73" w:rsidRDefault="00366B9E" w:rsidP="00366B9E">
      <w:pPr>
        <w:tabs>
          <w:tab w:val="left" w:pos="-90"/>
          <w:tab w:val="left" w:pos="720"/>
        </w:tabs>
        <w:ind w:left="720" w:hanging="720"/>
        <w:rPr>
          <w:szCs w:val="24"/>
        </w:rPr>
      </w:pPr>
      <w:r w:rsidRPr="00066D73">
        <w:rPr>
          <w:szCs w:val="24"/>
        </w:rPr>
        <w:tab/>
      </w:r>
      <w:r w:rsidR="002711EA" w:rsidRPr="00066D73">
        <w:rPr>
          <w:szCs w:val="24"/>
        </w:rPr>
        <w:t>Summarize the procedures that assure the security of personal information.</w:t>
      </w:r>
    </w:p>
    <w:p w14:paraId="559F7067" w14:textId="32623483" w:rsidR="002711EA" w:rsidRDefault="00366B9E" w:rsidP="001D6FEA">
      <w:pPr>
        <w:tabs>
          <w:tab w:val="left" w:pos="-90"/>
          <w:tab w:val="left" w:pos="720"/>
        </w:tabs>
        <w:ind w:left="720" w:hanging="720"/>
        <w:rPr>
          <w:szCs w:val="24"/>
        </w:rPr>
      </w:pPr>
      <w:r w:rsidRPr="00066D73">
        <w:rPr>
          <w:szCs w:val="24"/>
        </w:rPr>
        <w:tab/>
      </w:r>
      <w:r w:rsidR="002711EA" w:rsidRPr="00066D73">
        <w:rPr>
          <w:szCs w:val="24"/>
        </w:rPr>
        <w:t>Provide a list of services that will be outsourced to other organizations (course materials, course management and delivery, technical services, online payment, student privacy, etc.)</w:t>
      </w:r>
      <w:r w:rsidR="005041A5" w:rsidRPr="00066D73">
        <w:rPr>
          <w:szCs w:val="24"/>
        </w:rPr>
        <w:t>.</w:t>
      </w:r>
    </w:p>
    <w:p w14:paraId="7C855396" w14:textId="21E4A512" w:rsidR="00315382" w:rsidRDefault="00315382" w:rsidP="001D6FEA">
      <w:pPr>
        <w:tabs>
          <w:tab w:val="left" w:pos="-90"/>
          <w:tab w:val="left" w:pos="720"/>
        </w:tabs>
        <w:ind w:left="720" w:hanging="720"/>
        <w:rPr>
          <w:szCs w:val="24"/>
        </w:rPr>
      </w:pPr>
    </w:p>
    <w:p w14:paraId="50178D33" w14:textId="02008561" w:rsidR="00315382" w:rsidRDefault="00315382" w:rsidP="00315382">
      <w:pPr>
        <w:tabs>
          <w:tab w:val="left" w:pos="-90"/>
          <w:tab w:val="left" w:pos="0"/>
        </w:tabs>
        <w:ind w:left="720"/>
        <w:rPr>
          <w:szCs w:val="24"/>
        </w:rPr>
      </w:pPr>
      <w:r w:rsidRPr="00956C45">
        <w:rPr>
          <w:szCs w:val="24"/>
        </w:rPr>
        <w:t xml:space="preserve">Policies for development of distance courses and degrees require approval at various levels of academic and administrative authority, including requirements from the Higher Learning Commission and Arkansas Department of Higher Education. Internally, the Global Campus and programs collaborate to build course development shells and Quality Matters checklist to ensure areas of instruction are mapped to approved program outcomes and learning objectives. Technology infrastructure is updated through a coordinated and collaborative committee with academic, administrative and learning management system experts. Marketing, analysis, learning management system help desk, online payments, and privacy are evaluated by respective vice chancellors to ensure each area is in compliance and maintained to the highest standard. Information Technology security departments ensure personal information is updated and monitor any potential breaches of systems.      </w:t>
      </w:r>
    </w:p>
    <w:p w14:paraId="69097CEE" w14:textId="2C0A9420" w:rsidR="00C07F60" w:rsidRDefault="00C07F60" w:rsidP="00315382">
      <w:pPr>
        <w:tabs>
          <w:tab w:val="left" w:pos="-90"/>
          <w:tab w:val="left" w:pos="0"/>
        </w:tabs>
        <w:ind w:left="720"/>
        <w:rPr>
          <w:szCs w:val="24"/>
        </w:rPr>
      </w:pPr>
    </w:p>
    <w:p w14:paraId="42D7A938" w14:textId="77777777" w:rsidR="00C07F60" w:rsidRDefault="00C07F60" w:rsidP="00C07F60">
      <w:pPr>
        <w:widowControl/>
        <w:ind w:left="720"/>
        <w:rPr>
          <w:snapToGrid/>
          <w:sz w:val="22"/>
        </w:rPr>
      </w:pPr>
      <w:r>
        <w:t xml:space="preserve">IT Services maintains the technology infrastructure to ensure the security and compatibility of enterprise systems as guided by the </w:t>
      </w:r>
      <w:hyperlink r:id="rId15" w:history="1">
        <w:r>
          <w:rPr>
            <w:rStyle w:val="Hyperlink"/>
          </w:rPr>
          <w:t>Computer and Network Security Policy</w:t>
        </w:r>
      </w:hyperlink>
      <w:r>
        <w:t xml:space="preserve">, </w:t>
      </w:r>
      <w:hyperlink r:id="rId16" w:history="1">
        <w:r>
          <w:rPr>
            <w:rStyle w:val="Hyperlink"/>
          </w:rPr>
          <w:t>Data Management Use and Protection Policy</w:t>
        </w:r>
      </w:hyperlink>
      <w:r>
        <w:t xml:space="preserve">, and </w:t>
      </w:r>
      <w:hyperlink r:id="rId17" w:history="1">
        <w:r>
          <w:rPr>
            <w:rStyle w:val="Hyperlink"/>
          </w:rPr>
          <w:t>Acquisition of Enterprise Systems Policy</w:t>
        </w:r>
      </w:hyperlink>
      <w:r>
        <w:t xml:space="preserve">. The </w:t>
      </w:r>
      <w:hyperlink r:id="rId18" w:history="1">
        <w:r>
          <w:rPr>
            <w:rStyle w:val="Hyperlink"/>
          </w:rPr>
          <w:t>Computer Activities Council</w:t>
        </w:r>
      </w:hyperlink>
      <w:r>
        <w:t xml:space="preserve"> (CAC), the information technology governance structure at the University, facilitates participation of students, faculty, staff, and administrators in long-range planning and setting of priorities for IT Services.</w:t>
      </w:r>
    </w:p>
    <w:p w14:paraId="2CE15C0E" w14:textId="1ADA6120" w:rsidR="00C07F60" w:rsidRDefault="00C07F60" w:rsidP="00315382">
      <w:pPr>
        <w:tabs>
          <w:tab w:val="left" w:pos="-90"/>
          <w:tab w:val="left" w:pos="0"/>
        </w:tabs>
        <w:ind w:left="720"/>
        <w:rPr>
          <w:szCs w:val="24"/>
        </w:rPr>
      </w:pPr>
    </w:p>
    <w:p w14:paraId="266BB8D5" w14:textId="77777777" w:rsidR="00C07F60" w:rsidRDefault="00C07F60" w:rsidP="00C07F60">
      <w:pPr>
        <w:widowControl/>
        <w:ind w:left="720"/>
        <w:rPr>
          <w:snapToGrid/>
          <w:sz w:val="22"/>
        </w:rPr>
      </w:pPr>
      <w:r>
        <w:t xml:space="preserve">Procedures are in accordance with the </w:t>
      </w:r>
      <w:hyperlink r:id="rId19" w:history="1">
        <w:r>
          <w:rPr>
            <w:rStyle w:val="Hyperlink"/>
          </w:rPr>
          <w:t>Computer and Network Security Policy</w:t>
        </w:r>
      </w:hyperlink>
      <w:r>
        <w:t xml:space="preserve">, </w:t>
      </w:r>
      <w:hyperlink r:id="rId20" w:history="1">
        <w:r>
          <w:rPr>
            <w:rStyle w:val="Hyperlink"/>
          </w:rPr>
          <w:t>Code of Computing Practices</w:t>
        </w:r>
      </w:hyperlink>
      <w:r>
        <w:t xml:space="preserve">, and </w:t>
      </w:r>
      <w:hyperlink r:id="rId21" w:history="1">
        <w:r>
          <w:rPr>
            <w:rStyle w:val="Hyperlink"/>
          </w:rPr>
          <w:t>Privacy Policy</w:t>
        </w:r>
      </w:hyperlink>
      <w:r>
        <w:t xml:space="preserve">. The IT Security group monitors university systems, performs security audits of resources, and provides security services such as security information, anti-virus software, and security alerts. University systems (student information system, learning management system, etc.) require authentication. Privileged supervisory accounts are limited and managed by system administrators. Links to the </w:t>
      </w:r>
      <w:hyperlink r:id="rId22" w:history="1">
        <w:r>
          <w:rPr>
            <w:rStyle w:val="Hyperlink"/>
          </w:rPr>
          <w:t>privacy policies of third-party tools used in online instruction</w:t>
        </w:r>
      </w:hyperlink>
      <w:r>
        <w:t xml:space="preserve"> are provided in the information section of online courses and support sites.</w:t>
      </w:r>
    </w:p>
    <w:p w14:paraId="5B9D5584" w14:textId="3290CAA0" w:rsidR="00315382" w:rsidRPr="00616828" w:rsidRDefault="00315382" w:rsidP="007870E0">
      <w:pPr>
        <w:tabs>
          <w:tab w:val="left" w:pos="-90"/>
          <w:tab w:val="left" w:pos="720"/>
        </w:tabs>
        <w:rPr>
          <w:szCs w:val="24"/>
        </w:rPr>
      </w:pPr>
    </w:p>
    <w:sectPr w:rsidR="00315382" w:rsidRPr="00616828" w:rsidSect="00616828">
      <w:headerReference w:type="default" r:id="rId23"/>
      <w:footerReference w:type="default" r:id="rId24"/>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A714C" w14:textId="77777777" w:rsidR="004D0DAE" w:rsidRDefault="004D0DAE">
      <w:r>
        <w:separator/>
      </w:r>
    </w:p>
  </w:endnote>
  <w:endnote w:type="continuationSeparator" w:id="0">
    <w:p w14:paraId="36E54993" w14:textId="77777777" w:rsidR="004D0DAE" w:rsidRDefault="004D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ter-Roman">
    <w:altName w:val="Cambria"/>
    <w:charset w:val="00"/>
    <w:family w:val="roman"/>
    <w:pitch w:val="variable"/>
    <w:sig w:usb0="800000AF" w:usb1="1000204A" w:usb2="00000000" w:usb3="00000000" w:csb0="00000011" w:csb1="00000000"/>
  </w:font>
  <w:font w:name="Charter Roman">
    <w:altName w:val="Cambria"/>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54339"/>
      <w:docPartObj>
        <w:docPartGallery w:val="Page Numbers (Bottom of Page)"/>
        <w:docPartUnique/>
      </w:docPartObj>
    </w:sdtPr>
    <w:sdtEndPr>
      <w:rPr>
        <w:noProof/>
      </w:rPr>
    </w:sdtEndPr>
    <w:sdtContent>
      <w:p w14:paraId="7BE556C5" w14:textId="774E3A58" w:rsidR="00A971B9" w:rsidRDefault="00A971B9">
        <w:pPr>
          <w:pStyle w:val="Footer"/>
          <w:jc w:val="center"/>
        </w:pPr>
        <w:r>
          <w:fldChar w:fldCharType="begin"/>
        </w:r>
        <w:r>
          <w:instrText xml:space="preserve"> PAGE   \* MERGEFORMAT </w:instrText>
        </w:r>
        <w:r>
          <w:fldChar w:fldCharType="separate"/>
        </w:r>
        <w:r w:rsidR="006B3772">
          <w:rPr>
            <w:noProof/>
          </w:rPr>
          <w:t>1</w:t>
        </w:r>
        <w:r>
          <w:rPr>
            <w:noProof/>
          </w:rPr>
          <w:fldChar w:fldCharType="end"/>
        </w:r>
      </w:p>
    </w:sdtContent>
  </w:sdt>
  <w:p w14:paraId="283EBBAE" w14:textId="77777777" w:rsidR="00385351" w:rsidRDefault="00385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A512B" w14:textId="77777777" w:rsidR="004D0DAE" w:rsidRDefault="004D0DAE">
      <w:r>
        <w:separator/>
      </w:r>
    </w:p>
  </w:footnote>
  <w:footnote w:type="continuationSeparator" w:id="0">
    <w:p w14:paraId="1A4D8E57" w14:textId="77777777" w:rsidR="004D0DAE" w:rsidRDefault="004D0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26E6B" w14:textId="77777777" w:rsidR="00385351" w:rsidRDefault="0038535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5209FB8"/>
    <w:lvl w:ilvl="0" w:tplc="C506EF50">
      <w:start w:val="1"/>
      <w:numFmt w:val="bullet"/>
      <w:lvlText w:val="•"/>
      <w:lvlJc w:val="left"/>
      <w:pPr>
        <w:ind w:left="1080" w:hanging="360"/>
      </w:pPr>
    </w:lvl>
    <w:lvl w:ilvl="1" w:tplc="C506EF50">
      <w:start w:val="1"/>
      <w:numFmt w:val="bullet"/>
      <w:lvlText w:val="•"/>
      <w:lvlJc w:val="left"/>
    </w:lvl>
    <w:lvl w:ilvl="2" w:tplc="F6E41188">
      <w:start w:val="1"/>
      <w:numFmt w:val="decimal"/>
      <w:lvlText w:val=""/>
      <w:lvlJc w:val="left"/>
    </w:lvl>
    <w:lvl w:ilvl="3" w:tplc="0F8A68A2">
      <w:start w:val="1"/>
      <w:numFmt w:val="decimal"/>
      <w:lvlText w:val=""/>
      <w:lvlJc w:val="left"/>
    </w:lvl>
    <w:lvl w:ilvl="4" w:tplc="6C42BABA">
      <w:start w:val="1"/>
      <w:numFmt w:val="decimal"/>
      <w:lvlText w:val=""/>
      <w:lvlJc w:val="left"/>
    </w:lvl>
    <w:lvl w:ilvl="5" w:tplc="C506EF50">
      <w:start w:val="1"/>
      <w:numFmt w:val="bullet"/>
      <w:lvlText w:val="•"/>
      <w:lvlJc w:val="left"/>
    </w:lvl>
    <w:lvl w:ilvl="6" w:tplc="B64E4CE4">
      <w:start w:val="1"/>
      <w:numFmt w:val="decimal"/>
      <w:lvlText w:val=""/>
      <w:lvlJc w:val="left"/>
    </w:lvl>
    <w:lvl w:ilvl="7" w:tplc="3D8EEBFE">
      <w:start w:val="1"/>
      <w:numFmt w:val="decimal"/>
      <w:lvlText w:val=""/>
      <w:lvlJc w:val="left"/>
    </w:lvl>
    <w:lvl w:ilvl="8" w:tplc="0E842C76">
      <w:start w:val="1"/>
      <w:numFmt w:val="decimal"/>
      <w:lvlText w:val=""/>
      <w:lvlJc w:val="left"/>
    </w:lvl>
  </w:abstractNum>
  <w:abstractNum w:abstractNumId="1" w15:restartNumberingAfterBreak="0">
    <w:nsid w:val="00000002"/>
    <w:multiLevelType w:val="hybridMultilevel"/>
    <w:tmpl w:val="AADA0C64"/>
    <w:lvl w:ilvl="0" w:tplc="C506EF50">
      <w:start w:val="1"/>
      <w:numFmt w:val="bullet"/>
      <w:lvlText w:val="•"/>
      <w:lvlJc w:val="left"/>
      <w:pPr>
        <w:ind w:left="1500" w:hanging="360"/>
      </w:pPr>
    </w:lvl>
    <w:lvl w:ilvl="1" w:tplc="9544FCE2">
      <w:start w:val="1"/>
      <w:numFmt w:val="decimal"/>
      <w:lvlText w:val=""/>
      <w:lvlJc w:val="left"/>
    </w:lvl>
    <w:lvl w:ilvl="2" w:tplc="0CFA3ACC">
      <w:start w:val="1"/>
      <w:numFmt w:val="decimal"/>
      <w:lvlText w:val=""/>
      <w:lvlJc w:val="left"/>
    </w:lvl>
    <w:lvl w:ilvl="3" w:tplc="F3C2F214">
      <w:start w:val="1"/>
      <w:numFmt w:val="decimal"/>
      <w:lvlText w:val=""/>
      <w:lvlJc w:val="left"/>
    </w:lvl>
    <w:lvl w:ilvl="4" w:tplc="6D68C56E">
      <w:start w:val="1"/>
      <w:numFmt w:val="decimal"/>
      <w:lvlText w:val=""/>
      <w:lvlJc w:val="left"/>
    </w:lvl>
    <w:lvl w:ilvl="5" w:tplc="C750F41E">
      <w:start w:val="1"/>
      <w:numFmt w:val="decimal"/>
      <w:lvlText w:val=""/>
      <w:lvlJc w:val="left"/>
    </w:lvl>
    <w:lvl w:ilvl="6" w:tplc="DA50BB96">
      <w:start w:val="1"/>
      <w:numFmt w:val="decimal"/>
      <w:lvlText w:val=""/>
      <w:lvlJc w:val="left"/>
    </w:lvl>
    <w:lvl w:ilvl="7" w:tplc="F57E9CDE">
      <w:start w:val="1"/>
      <w:numFmt w:val="decimal"/>
      <w:lvlText w:val=""/>
      <w:lvlJc w:val="left"/>
    </w:lvl>
    <w:lvl w:ilvl="8" w:tplc="660C404E">
      <w:start w:val="1"/>
      <w:numFmt w:val="decimal"/>
      <w:lvlText w:val=""/>
      <w:lvlJc w:val="left"/>
    </w:lvl>
  </w:abstractNum>
  <w:abstractNum w:abstractNumId="2" w15:restartNumberingAfterBreak="0">
    <w:nsid w:val="00000003"/>
    <w:multiLevelType w:val="hybridMultilevel"/>
    <w:tmpl w:val="00000003"/>
    <w:lvl w:ilvl="0" w:tplc="5AFCDA96">
      <w:start w:val="1"/>
      <w:numFmt w:val="bullet"/>
      <w:lvlText w:val="•"/>
      <w:lvlJc w:val="left"/>
      <w:pPr>
        <w:ind w:left="1220" w:hanging="360"/>
      </w:pPr>
    </w:lvl>
    <w:lvl w:ilvl="1" w:tplc="37CE5FCE">
      <w:start w:val="1"/>
      <w:numFmt w:val="decimal"/>
      <w:lvlText w:val=""/>
      <w:lvlJc w:val="left"/>
    </w:lvl>
    <w:lvl w:ilvl="2" w:tplc="C8B0AAAA">
      <w:start w:val="1"/>
      <w:numFmt w:val="decimal"/>
      <w:lvlText w:val=""/>
      <w:lvlJc w:val="left"/>
    </w:lvl>
    <w:lvl w:ilvl="3" w:tplc="D826D890">
      <w:start w:val="1"/>
      <w:numFmt w:val="decimal"/>
      <w:lvlText w:val=""/>
      <w:lvlJc w:val="left"/>
    </w:lvl>
    <w:lvl w:ilvl="4" w:tplc="BA9EB992">
      <w:start w:val="1"/>
      <w:numFmt w:val="decimal"/>
      <w:lvlText w:val=""/>
      <w:lvlJc w:val="left"/>
    </w:lvl>
    <w:lvl w:ilvl="5" w:tplc="CC160888">
      <w:start w:val="1"/>
      <w:numFmt w:val="decimal"/>
      <w:lvlText w:val=""/>
      <w:lvlJc w:val="left"/>
    </w:lvl>
    <w:lvl w:ilvl="6" w:tplc="A36CDD22">
      <w:start w:val="1"/>
      <w:numFmt w:val="decimal"/>
      <w:lvlText w:val=""/>
      <w:lvlJc w:val="left"/>
    </w:lvl>
    <w:lvl w:ilvl="7" w:tplc="014C22F4">
      <w:start w:val="1"/>
      <w:numFmt w:val="decimal"/>
      <w:lvlText w:val=""/>
      <w:lvlJc w:val="left"/>
    </w:lvl>
    <w:lvl w:ilvl="8" w:tplc="30B4C16C">
      <w:start w:val="1"/>
      <w:numFmt w:val="decimal"/>
      <w:lvlText w:val=""/>
      <w:lvlJc w:val="left"/>
    </w:lvl>
  </w:abstractNum>
  <w:abstractNum w:abstractNumId="3" w15:restartNumberingAfterBreak="0">
    <w:nsid w:val="00000004"/>
    <w:multiLevelType w:val="hybridMultilevel"/>
    <w:tmpl w:val="00000004"/>
    <w:lvl w:ilvl="0" w:tplc="AB30BE44">
      <w:start w:val="1"/>
      <w:numFmt w:val="bullet"/>
      <w:lvlText w:val="•"/>
      <w:lvlJc w:val="left"/>
      <w:pPr>
        <w:ind w:left="1220" w:hanging="360"/>
      </w:pPr>
    </w:lvl>
    <w:lvl w:ilvl="1" w:tplc="D558092A">
      <w:start w:val="1"/>
      <w:numFmt w:val="decimal"/>
      <w:lvlText w:val=""/>
      <w:lvlJc w:val="left"/>
    </w:lvl>
    <w:lvl w:ilvl="2" w:tplc="063EB8A0">
      <w:start w:val="1"/>
      <w:numFmt w:val="decimal"/>
      <w:lvlText w:val=""/>
      <w:lvlJc w:val="left"/>
    </w:lvl>
    <w:lvl w:ilvl="3" w:tplc="4F20D106">
      <w:start w:val="1"/>
      <w:numFmt w:val="decimal"/>
      <w:lvlText w:val=""/>
      <w:lvlJc w:val="left"/>
    </w:lvl>
    <w:lvl w:ilvl="4" w:tplc="7558172A">
      <w:start w:val="1"/>
      <w:numFmt w:val="decimal"/>
      <w:lvlText w:val=""/>
      <w:lvlJc w:val="left"/>
    </w:lvl>
    <w:lvl w:ilvl="5" w:tplc="EAD487FA">
      <w:start w:val="1"/>
      <w:numFmt w:val="decimal"/>
      <w:lvlText w:val=""/>
      <w:lvlJc w:val="left"/>
    </w:lvl>
    <w:lvl w:ilvl="6" w:tplc="1D3E55D0">
      <w:start w:val="1"/>
      <w:numFmt w:val="decimal"/>
      <w:lvlText w:val=""/>
      <w:lvlJc w:val="left"/>
    </w:lvl>
    <w:lvl w:ilvl="7" w:tplc="666468EC">
      <w:start w:val="1"/>
      <w:numFmt w:val="decimal"/>
      <w:lvlText w:val=""/>
      <w:lvlJc w:val="left"/>
    </w:lvl>
    <w:lvl w:ilvl="8" w:tplc="804C800A">
      <w:start w:val="1"/>
      <w:numFmt w:val="decimal"/>
      <w:lvlText w:val=""/>
      <w:lvlJc w:val="left"/>
    </w:lvl>
  </w:abstractNum>
  <w:abstractNum w:abstractNumId="4" w15:restartNumberingAfterBreak="0">
    <w:nsid w:val="00000005"/>
    <w:multiLevelType w:val="hybridMultilevel"/>
    <w:tmpl w:val="00000005"/>
    <w:lvl w:ilvl="0" w:tplc="096A90B8">
      <w:start w:val="1"/>
      <w:numFmt w:val="bullet"/>
      <w:lvlText w:val="•"/>
      <w:lvlJc w:val="left"/>
      <w:pPr>
        <w:ind w:left="1220" w:hanging="360"/>
      </w:pPr>
    </w:lvl>
    <w:lvl w:ilvl="1" w:tplc="79BC855C">
      <w:start w:val="1"/>
      <w:numFmt w:val="decimal"/>
      <w:lvlText w:val=""/>
      <w:lvlJc w:val="left"/>
    </w:lvl>
    <w:lvl w:ilvl="2" w:tplc="9B28E5B4">
      <w:start w:val="1"/>
      <w:numFmt w:val="decimal"/>
      <w:lvlText w:val=""/>
      <w:lvlJc w:val="left"/>
    </w:lvl>
    <w:lvl w:ilvl="3" w:tplc="D184734E">
      <w:start w:val="1"/>
      <w:numFmt w:val="decimal"/>
      <w:lvlText w:val=""/>
      <w:lvlJc w:val="left"/>
    </w:lvl>
    <w:lvl w:ilvl="4" w:tplc="ECA2B260">
      <w:start w:val="1"/>
      <w:numFmt w:val="decimal"/>
      <w:lvlText w:val=""/>
      <w:lvlJc w:val="left"/>
    </w:lvl>
    <w:lvl w:ilvl="5" w:tplc="C3E0DB68">
      <w:start w:val="1"/>
      <w:numFmt w:val="decimal"/>
      <w:lvlText w:val=""/>
      <w:lvlJc w:val="left"/>
    </w:lvl>
    <w:lvl w:ilvl="6" w:tplc="AB14BF7A">
      <w:start w:val="1"/>
      <w:numFmt w:val="decimal"/>
      <w:lvlText w:val=""/>
      <w:lvlJc w:val="left"/>
    </w:lvl>
    <w:lvl w:ilvl="7" w:tplc="5D109984">
      <w:start w:val="1"/>
      <w:numFmt w:val="decimal"/>
      <w:lvlText w:val=""/>
      <w:lvlJc w:val="left"/>
    </w:lvl>
    <w:lvl w:ilvl="8" w:tplc="C8F4D076">
      <w:start w:val="1"/>
      <w:numFmt w:val="decimal"/>
      <w:lvlText w:val=""/>
      <w:lvlJc w:val="left"/>
    </w:lvl>
  </w:abstractNum>
  <w:abstractNum w:abstractNumId="5" w15:restartNumberingAfterBreak="0">
    <w:nsid w:val="00000006"/>
    <w:multiLevelType w:val="hybridMultilevel"/>
    <w:tmpl w:val="00000006"/>
    <w:lvl w:ilvl="0" w:tplc="3CC02142">
      <w:start w:val="1"/>
      <w:numFmt w:val="bullet"/>
      <w:lvlText w:val="•"/>
      <w:lvlJc w:val="left"/>
      <w:pPr>
        <w:ind w:left="1220" w:hanging="360"/>
      </w:pPr>
    </w:lvl>
    <w:lvl w:ilvl="1" w:tplc="6590D614">
      <w:start w:val="1"/>
      <w:numFmt w:val="decimal"/>
      <w:lvlText w:val=""/>
      <w:lvlJc w:val="left"/>
    </w:lvl>
    <w:lvl w:ilvl="2" w:tplc="3E1C4506">
      <w:start w:val="1"/>
      <w:numFmt w:val="decimal"/>
      <w:lvlText w:val=""/>
      <w:lvlJc w:val="left"/>
    </w:lvl>
    <w:lvl w:ilvl="3" w:tplc="5894B6EA">
      <w:start w:val="1"/>
      <w:numFmt w:val="decimal"/>
      <w:lvlText w:val=""/>
      <w:lvlJc w:val="left"/>
    </w:lvl>
    <w:lvl w:ilvl="4" w:tplc="9C9EF830">
      <w:start w:val="1"/>
      <w:numFmt w:val="decimal"/>
      <w:lvlText w:val=""/>
      <w:lvlJc w:val="left"/>
    </w:lvl>
    <w:lvl w:ilvl="5" w:tplc="EDB4AC04">
      <w:start w:val="1"/>
      <w:numFmt w:val="decimal"/>
      <w:lvlText w:val=""/>
      <w:lvlJc w:val="left"/>
    </w:lvl>
    <w:lvl w:ilvl="6" w:tplc="AAA626A0">
      <w:start w:val="1"/>
      <w:numFmt w:val="decimal"/>
      <w:lvlText w:val=""/>
      <w:lvlJc w:val="left"/>
    </w:lvl>
    <w:lvl w:ilvl="7" w:tplc="278480CE">
      <w:start w:val="1"/>
      <w:numFmt w:val="decimal"/>
      <w:lvlText w:val=""/>
      <w:lvlJc w:val="left"/>
    </w:lvl>
    <w:lvl w:ilvl="8" w:tplc="E1ECBA70">
      <w:start w:val="1"/>
      <w:numFmt w:val="decimal"/>
      <w:lvlText w:val=""/>
      <w:lvlJc w:val="left"/>
    </w:lvl>
  </w:abstractNum>
  <w:abstractNum w:abstractNumId="6" w15:restartNumberingAfterBreak="0">
    <w:nsid w:val="00000007"/>
    <w:multiLevelType w:val="hybridMultilevel"/>
    <w:tmpl w:val="00000007"/>
    <w:lvl w:ilvl="0" w:tplc="7AA44080">
      <w:start w:val="1"/>
      <w:numFmt w:val="bullet"/>
      <w:lvlText w:val="•"/>
      <w:lvlJc w:val="left"/>
      <w:pPr>
        <w:ind w:left="1220" w:hanging="360"/>
      </w:pPr>
    </w:lvl>
    <w:lvl w:ilvl="1" w:tplc="FB3016F8">
      <w:start w:val="1"/>
      <w:numFmt w:val="decimal"/>
      <w:lvlText w:val=""/>
      <w:lvlJc w:val="left"/>
    </w:lvl>
    <w:lvl w:ilvl="2" w:tplc="72BAC3DC">
      <w:start w:val="1"/>
      <w:numFmt w:val="decimal"/>
      <w:lvlText w:val=""/>
      <w:lvlJc w:val="left"/>
    </w:lvl>
    <w:lvl w:ilvl="3" w:tplc="849CF4AE">
      <w:start w:val="1"/>
      <w:numFmt w:val="decimal"/>
      <w:lvlText w:val=""/>
      <w:lvlJc w:val="left"/>
    </w:lvl>
    <w:lvl w:ilvl="4" w:tplc="4D46E50A">
      <w:start w:val="1"/>
      <w:numFmt w:val="decimal"/>
      <w:lvlText w:val=""/>
      <w:lvlJc w:val="left"/>
    </w:lvl>
    <w:lvl w:ilvl="5" w:tplc="2EF6E562">
      <w:start w:val="1"/>
      <w:numFmt w:val="decimal"/>
      <w:lvlText w:val=""/>
      <w:lvlJc w:val="left"/>
    </w:lvl>
    <w:lvl w:ilvl="6" w:tplc="792E7C76">
      <w:start w:val="1"/>
      <w:numFmt w:val="decimal"/>
      <w:lvlText w:val=""/>
      <w:lvlJc w:val="left"/>
    </w:lvl>
    <w:lvl w:ilvl="7" w:tplc="20CA4B10">
      <w:start w:val="1"/>
      <w:numFmt w:val="decimal"/>
      <w:lvlText w:val=""/>
      <w:lvlJc w:val="left"/>
    </w:lvl>
    <w:lvl w:ilvl="8" w:tplc="1C22CDA0">
      <w:start w:val="1"/>
      <w:numFmt w:val="decimal"/>
      <w:lvlText w:val=""/>
      <w:lvlJc w:val="left"/>
    </w:lvl>
  </w:abstractNum>
  <w:abstractNum w:abstractNumId="7" w15:restartNumberingAfterBreak="0">
    <w:nsid w:val="00000008"/>
    <w:multiLevelType w:val="hybridMultilevel"/>
    <w:tmpl w:val="00000008"/>
    <w:lvl w:ilvl="0" w:tplc="FCF86AFE">
      <w:start w:val="1"/>
      <w:numFmt w:val="bullet"/>
      <w:lvlText w:val="•"/>
      <w:lvlJc w:val="left"/>
      <w:pPr>
        <w:ind w:left="1220" w:hanging="360"/>
      </w:pPr>
    </w:lvl>
    <w:lvl w:ilvl="1" w:tplc="2FC898AC">
      <w:start w:val="1"/>
      <w:numFmt w:val="decimal"/>
      <w:lvlText w:val=""/>
      <w:lvlJc w:val="left"/>
    </w:lvl>
    <w:lvl w:ilvl="2" w:tplc="65329AB0">
      <w:start w:val="1"/>
      <w:numFmt w:val="decimal"/>
      <w:lvlText w:val=""/>
      <w:lvlJc w:val="left"/>
    </w:lvl>
    <w:lvl w:ilvl="3" w:tplc="E952A6CC">
      <w:start w:val="1"/>
      <w:numFmt w:val="decimal"/>
      <w:lvlText w:val=""/>
      <w:lvlJc w:val="left"/>
    </w:lvl>
    <w:lvl w:ilvl="4" w:tplc="7D883EEA">
      <w:start w:val="1"/>
      <w:numFmt w:val="decimal"/>
      <w:lvlText w:val=""/>
      <w:lvlJc w:val="left"/>
    </w:lvl>
    <w:lvl w:ilvl="5" w:tplc="ED64D286">
      <w:start w:val="1"/>
      <w:numFmt w:val="decimal"/>
      <w:lvlText w:val=""/>
      <w:lvlJc w:val="left"/>
    </w:lvl>
    <w:lvl w:ilvl="6" w:tplc="E2580C9C">
      <w:start w:val="1"/>
      <w:numFmt w:val="decimal"/>
      <w:lvlText w:val=""/>
      <w:lvlJc w:val="left"/>
    </w:lvl>
    <w:lvl w:ilvl="7" w:tplc="2DD49F50">
      <w:start w:val="1"/>
      <w:numFmt w:val="decimal"/>
      <w:lvlText w:val=""/>
      <w:lvlJc w:val="left"/>
    </w:lvl>
    <w:lvl w:ilvl="8" w:tplc="25EE9B14">
      <w:start w:val="1"/>
      <w:numFmt w:val="decimal"/>
      <w:lvlText w:val=""/>
      <w:lvlJc w:val="left"/>
    </w:lvl>
  </w:abstractNum>
  <w:abstractNum w:abstractNumId="8" w15:restartNumberingAfterBreak="0">
    <w:nsid w:val="00000009"/>
    <w:multiLevelType w:val="hybridMultilevel"/>
    <w:tmpl w:val="00000009"/>
    <w:lvl w:ilvl="0" w:tplc="AD84454A">
      <w:start w:val="1"/>
      <w:numFmt w:val="bullet"/>
      <w:lvlText w:val="•"/>
      <w:lvlJc w:val="left"/>
      <w:pPr>
        <w:ind w:left="1220" w:hanging="360"/>
      </w:pPr>
    </w:lvl>
    <w:lvl w:ilvl="1" w:tplc="8814E9D8">
      <w:start w:val="1"/>
      <w:numFmt w:val="decimal"/>
      <w:lvlText w:val=""/>
      <w:lvlJc w:val="left"/>
    </w:lvl>
    <w:lvl w:ilvl="2" w:tplc="AB14ADD4">
      <w:start w:val="1"/>
      <w:numFmt w:val="decimal"/>
      <w:lvlText w:val=""/>
      <w:lvlJc w:val="left"/>
    </w:lvl>
    <w:lvl w:ilvl="3" w:tplc="4FFCF5D4">
      <w:start w:val="1"/>
      <w:numFmt w:val="decimal"/>
      <w:lvlText w:val=""/>
      <w:lvlJc w:val="left"/>
    </w:lvl>
    <w:lvl w:ilvl="4" w:tplc="6A443482">
      <w:start w:val="1"/>
      <w:numFmt w:val="decimal"/>
      <w:lvlText w:val=""/>
      <w:lvlJc w:val="left"/>
    </w:lvl>
    <w:lvl w:ilvl="5" w:tplc="E0441602">
      <w:start w:val="1"/>
      <w:numFmt w:val="decimal"/>
      <w:lvlText w:val=""/>
      <w:lvlJc w:val="left"/>
    </w:lvl>
    <w:lvl w:ilvl="6" w:tplc="B7386216">
      <w:start w:val="1"/>
      <w:numFmt w:val="decimal"/>
      <w:lvlText w:val=""/>
      <w:lvlJc w:val="left"/>
    </w:lvl>
    <w:lvl w:ilvl="7" w:tplc="5658FD50">
      <w:start w:val="1"/>
      <w:numFmt w:val="decimal"/>
      <w:lvlText w:val=""/>
      <w:lvlJc w:val="left"/>
    </w:lvl>
    <w:lvl w:ilvl="8" w:tplc="95B02702">
      <w:start w:val="1"/>
      <w:numFmt w:val="decimal"/>
      <w:lvlText w:val=""/>
      <w:lvlJc w:val="left"/>
    </w:lvl>
  </w:abstractNum>
  <w:abstractNum w:abstractNumId="9" w15:restartNumberingAfterBreak="0">
    <w:nsid w:val="0000000A"/>
    <w:multiLevelType w:val="hybridMultilevel"/>
    <w:tmpl w:val="0000000A"/>
    <w:lvl w:ilvl="0" w:tplc="F108805C">
      <w:start w:val="1"/>
      <w:numFmt w:val="bullet"/>
      <w:lvlText w:val="•"/>
      <w:lvlJc w:val="left"/>
      <w:pPr>
        <w:ind w:left="5400" w:hanging="360"/>
      </w:pPr>
    </w:lvl>
    <w:lvl w:ilvl="1" w:tplc="C4022D7C">
      <w:start w:val="1"/>
      <w:numFmt w:val="decimal"/>
      <w:lvlText w:val=""/>
      <w:lvlJc w:val="left"/>
    </w:lvl>
    <w:lvl w:ilvl="2" w:tplc="66C8A22C">
      <w:start w:val="1"/>
      <w:numFmt w:val="decimal"/>
      <w:lvlText w:val=""/>
      <w:lvlJc w:val="left"/>
    </w:lvl>
    <w:lvl w:ilvl="3" w:tplc="F9F821F6">
      <w:start w:val="1"/>
      <w:numFmt w:val="decimal"/>
      <w:lvlText w:val=""/>
      <w:lvlJc w:val="left"/>
    </w:lvl>
    <w:lvl w:ilvl="4" w:tplc="220A4672">
      <w:start w:val="1"/>
      <w:numFmt w:val="decimal"/>
      <w:lvlText w:val=""/>
      <w:lvlJc w:val="left"/>
    </w:lvl>
    <w:lvl w:ilvl="5" w:tplc="E8F8F6D4">
      <w:start w:val="1"/>
      <w:numFmt w:val="decimal"/>
      <w:lvlText w:val=""/>
      <w:lvlJc w:val="left"/>
    </w:lvl>
    <w:lvl w:ilvl="6" w:tplc="EABE297E">
      <w:start w:val="1"/>
      <w:numFmt w:val="decimal"/>
      <w:lvlText w:val=""/>
      <w:lvlJc w:val="left"/>
    </w:lvl>
    <w:lvl w:ilvl="7" w:tplc="3E4A0B20">
      <w:start w:val="1"/>
      <w:numFmt w:val="decimal"/>
      <w:lvlText w:val=""/>
      <w:lvlJc w:val="left"/>
    </w:lvl>
    <w:lvl w:ilvl="8" w:tplc="07B8804C">
      <w:start w:val="1"/>
      <w:numFmt w:val="decimal"/>
      <w:lvlText w:val=""/>
      <w:lvlJc w:val="left"/>
    </w:lvl>
  </w:abstractNum>
  <w:abstractNum w:abstractNumId="10" w15:restartNumberingAfterBreak="0">
    <w:nsid w:val="0000000B"/>
    <w:multiLevelType w:val="hybridMultilevel"/>
    <w:tmpl w:val="0000000B"/>
    <w:lvl w:ilvl="0" w:tplc="5A06138E">
      <w:start w:val="1"/>
      <w:numFmt w:val="bullet"/>
      <w:lvlText w:val="•"/>
      <w:lvlJc w:val="left"/>
      <w:pPr>
        <w:ind w:left="1080" w:hanging="360"/>
      </w:pPr>
    </w:lvl>
    <w:lvl w:ilvl="1" w:tplc="ADB8EDD8">
      <w:start w:val="1"/>
      <w:numFmt w:val="decimal"/>
      <w:lvlText w:val=""/>
      <w:lvlJc w:val="left"/>
    </w:lvl>
    <w:lvl w:ilvl="2" w:tplc="0302D9C8">
      <w:start w:val="1"/>
      <w:numFmt w:val="decimal"/>
      <w:lvlText w:val=""/>
      <w:lvlJc w:val="left"/>
    </w:lvl>
    <w:lvl w:ilvl="3" w:tplc="68A285D8">
      <w:start w:val="1"/>
      <w:numFmt w:val="decimal"/>
      <w:lvlText w:val=""/>
      <w:lvlJc w:val="left"/>
    </w:lvl>
    <w:lvl w:ilvl="4" w:tplc="4720E3D4">
      <w:start w:val="1"/>
      <w:numFmt w:val="decimal"/>
      <w:lvlText w:val=""/>
      <w:lvlJc w:val="left"/>
    </w:lvl>
    <w:lvl w:ilvl="5" w:tplc="CF4AF2F4">
      <w:start w:val="1"/>
      <w:numFmt w:val="decimal"/>
      <w:lvlText w:val=""/>
      <w:lvlJc w:val="left"/>
    </w:lvl>
    <w:lvl w:ilvl="6" w:tplc="0B60B10E">
      <w:start w:val="1"/>
      <w:numFmt w:val="decimal"/>
      <w:lvlText w:val=""/>
      <w:lvlJc w:val="left"/>
    </w:lvl>
    <w:lvl w:ilvl="7" w:tplc="E16C9DE0">
      <w:start w:val="1"/>
      <w:numFmt w:val="decimal"/>
      <w:lvlText w:val=""/>
      <w:lvlJc w:val="left"/>
    </w:lvl>
    <w:lvl w:ilvl="8" w:tplc="0546D220">
      <w:start w:val="1"/>
      <w:numFmt w:val="decimal"/>
      <w:lvlText w:val=""/>
      <w:lvlJc w:val="left"/>
    </w:lvl>
  </w:abstractNum>
  <w:abstractNum w:abstractNumId="11" w15:restartNumberingAfterBreak="0">
    <w:nsid w:val="01511C63"/>
    <w:multiLevelType w:val="hybridMultilevel"/>
    <w:tmpl w:val="6A14F0E8"/>
    <w:lvl w:ilvl="0" w:tplc="C506EF50">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9B648F"/>
    <w:multiLevelType w:val="hybridMultilevel"/>
    <w:tmpl w:val="FB7C673A"/>
    <w:lvl w:ilvl="0" w:tplc="C506EF50">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AF7CC9"/>
    <w:multiLevelType w:val="hybridMultilevel"/>
    <w:tmpl w:val="086675FA"/>
    <w:lvl w:ilvl="0" w:tplc="C506EF50">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FA2F84"/>
    <w:multiLevelType w:val="hybridMultilevel"/>
    <w:tmpl w:val="45E82296"/>
    <w:lvl w:ilvl="0" w:tplc="C506EF50">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0F1072"/>
    <w:multiLevelType w:val="hybridMultilevel"/>
    <w:tmpl w:val="37CE2184"/>
    <w:lvl w:ilvl="0" w:tplc="000F0409">
      <w:start w:val="1"/>
      <w:numFmt w:val="decimal"/>
      <w:lvlText w:val="%1."/>
      <w:lvlJc w:val="left"/>
      <w:pPr>
        <w:ind w:left="360" w:hanging="360"/>
      </w:pPr>
      <w:rPr>
        <w:rFonts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6" w15:restartNumberingAfterBreak="0">
    <w:nsid w:val="3DF93B9F"/>
    <w:multiLevelType w:val="hybridMultilevel"/>
    <w:tmpl w:val="7040E8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146EC9"/>
    <w:multiLevelType w:val="hybridMultilevel"/>
    <w:tmpl w:val="DFD698E0"/>
    <w:lvl w:ilvl="0" w:tplc="000F0409">
      <w:start w:val="1"/>
      <w:numFmt w:val="decimal"/>
      <w:lvlText w:val="%1."/>
      <w:lvlJc w:val="left"/>
      <w:pPr>
        <w:ind w:left="360" w:hanging="360"/>
      </w:pPr>
      <w:rPr>
        <w:rFonts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8" w15:restartNumberingAfterBreak="0">
    <w:nsid w:val="4FD44766"/>
    <w:multiLevelType w:val="hybridMultilevel"/>
    <w:tmpl w:val="C526C032"/>
    <w:lvl w:ilvl="0" w:tplc="C506EF50">
      <w:start w:val="1"/>
      <w:numFmt w:val="bullet"/>
      <w:lvlText w:val="•"/>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50B57348"/>
    <w:multiLevelType w:val="hybridMultilevel"/>
    <w:tmpl w:val="CFAC7F7C"/>
    <w:lvl w:ilvl="0" w:tplc="C506EF50">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21" w15:restartNumberingAfterBreak="0">
    <w:nsid w:val="59252AAA"/>
    <w:multiLevelType w:val="hybridMultilevel"/>
    <w:tmpl w:val="F5FC5038"/>
    <w:lvl w:ilvl="0" w:tplc="000F0409">
      <w:start w:val="1"/>
      <w:numFmt w:val="decimal"/>
      <w:lvlText w:val="%1."/>
      <w:lvlJc w:val="left"/>
      <w:pPr>
        <w:ind w:left="360" w:hanging="360"/>
      </w:pPr>
      <w:rPr>
        <w:rFonts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2" w15:restartNumberingAfterBreak="0">
    <w:nsid w:val="5D9B5A19"/>
    <w:multiLevelType w:val="hybridMultilevel"/>
    <w:tmpl w:val="884AE0D0"/>
    <w:lvl w:ilvl="0" w:tplc="C506EF50">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E550D8"/>
    <w:multiLevelType w:val="hybridMultilevel"/>
    <w:tmpl w:val="84D4625A"/>
    <w:lvl w:ilvl="0" w:tplc="000F0409">
      <w:start w:val="1"/>
      <w:numFmt w:val="decimal"/>
      <w:lvlText w:val="%1."/>
      <w:lvlJc w:val="left"/>
      <w:pPr>
        <w:ind w:left="360" w:hanging="360"/>
      </w:pPr>
      <w:rPr>
        <w:rFonts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4" w15:restartNumberingAfterBreak="0">
    <w:nsid w:val="665B0D0F"/>
    <w:multiLevelType w:val="hybridMultilevel"/>
    <w:tmpl w:val="374A947C"/>
    <w:lvl w:ilvl="0" w:tplc="C506EF50">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AF2542"/>
    <w:multiLevelType w:val="hybridMultilevel"/>
    <w:tmpl w:val="135C3780"/>
    <w:lvl w:ilvl="0" w:tplc="C506EF50">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4E6E6B"/>
    <w:multiLevelType w:val="hybridMultilevel"/>
    <w:tmpl w:val="EB2CB70A"/>
    <w:lvl w:ilvl="0" w:tplc="C506EF50">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4C34DC"/>
    <w:multiLevelType w:val="hybridMultilevel"/>
    <w:tmpl w:val="26C80E2A"/>
    <w:lvl w:ilvl="0" w:tplc="C506EF50">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DA7AE5"/>
    <w:multiLevelType w:val="hybridMultilevel"/>
    <w:tmpl w:val="CC2EA4B8"/>
    <w:lvl w:ilvl="0" w:tplc="000F0409">
      <w:start w:val="1"/>
      <w:numFmt w:val="decimal"/>
      <w:lvlText w:val="%1."/>
      <w:lvlJc w:val="left"/>
      <w:pPr>
        <w:ind w:left="360" w:hanging="360"/>
      </w:pPr>
      <w:rPr>
        <w:rFonts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8"/>
  </w:num>
  <w:num w:numId="14">
    <w:abstractNumId w:val="16"/>
  </w:num>
  <w:num w:numId="15">
    <w:abstractNumId w:val="24"/>
  </w:num>
  <w:num w:numId="16">
    <w:abstractNumId w:val="19"/>
  </w:num>
  <w:num w:numId="17">
    <w:abstractNumId w:val="22"/>
  </w:num>
  <w:num w:numId="18">
    <w:abstractNumId w:val="26"/>
  </w:num>
  <w:num w:numId="19">
    <w:abstractNumId w:val="25"/>
  </w:num>
  <w:num w:numId="20">
    <w:abstractNumId w:val="11"/>
  </w:num>
  <w:num w:numId="21">
    <w:abstractNumId w:val="13"/>
  </w:num>
  <w:num w:numId="22">
    <w:abstractNumId w:val="14"/>
  </w:num>
  <w:num w:numId="23">
    <w:abstractNumId w:val="27"/>
  </w:num>
  <w:num w:numId="24">
    <w:abstractNumId w:val="12"/>
  </w:num>
  <w:num w:numId="25">
    <w:abstractNumId w:val="15"/>
  </w:num>
  <w:num w:numId="26">
    <w:abstractNumId w:val="21"/>
  </w:num>
  <w:num w:numId="27">
    <w:abstractNumId w:val="28"/>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3111"/>
    <w:rsid w:val="00006D96"/>
    <w:rsid w:val="00023593"/>
    <w:rsid w:val="00026761"/>
    <w:rsid w:val="00033A44"/>
    <w:rsid w:val="000353A4"/>
    <w:rsid w:val="00040BAB"/>
    <w:rsid w:val="000427BE"/>
    <w:rsid w:val="000626A7"/>
    <w:rsid w:val="000648B9"/>
    <w:rsid w:val="00066D73"/>
    <w:rsid w:val="00067061"/>
    <w:rsid w:val="00074231"/>
    <w:rsid w:val="000779DF"/>
    <w:rsid w:val="0008331C"/>
    <w:rsid w:val="000A294E"/>
    <w:rsid w:val="000A5DFA"/>
    <w:rsid w:val="000B6619"/>
    <w:rsid w:val="000C0C67"/>
    <w:rsid w:val="000C1B8E"/>
    <w:rsid w:val="000C3214"/>
    <w:rsid w:val="000C48DA"/>
    <w:rsid w:val="000C58EE"/>
    <w:rsid w:val="000D29A8"/>
    <w:rsid w:val="000D7F79"/>
    <w:rsid w:val="000E05EC"/>
    <w:rsid w:val="000E1F83"/>
    <w:rsid w:val="000E4BE1"/>
    <w:rsid w:val="000E7EFC"/>
    <w:rsid w:val="000F116F"/>
    <w:rsid w:val="001038A0"/>
    <w:rsid w:val="00105AE7"/>
    <w:rsid w:val="00106EB1"/>
    <w:rsid w:val="001113DB"/>
    <w:rsid w:val="00111490"/>
    <w:rsid w:val="0011450F"/>
    <w:rsid w:val="00122165"/>
    <w:rsid w:val="00125F73"/>
    <w:rsid w:val="00127853"/>
    <w:rsid w:val="00137BC6"/>
    <w:rsid w:val="00142A9C"/>
    <w:rsid w:val="001438B6"/>
    <w:rsid w:val="00144996"/>
    <w:rsid w:val="00156059"/>
    <w:rsid w:val="00157BAA"/>
    <w:rsid w:val="00157FDA"/>
    <w:rsid w:val="001613FE"/>
    <w:rsid w:val="00166782"/>
    <w:rsid w:val="00176683"/>
    <w:rsid w:val="00181301"/>
    <w:rsid w:val="001845F6"/>
    <w:rsid w:val="00190496"/>
    <w:rsid w:val="00190C94"/>
    <w:rsid w:val="00195617"/>
    <w:rsid w:val="001A05D8"/>
    <w:rsid w:val="001A1587"/>
    <w:rsid w:val="001A2192"/>
    <w:rsid w:val="001A7AD4"/>
    <w:rsid w:val="001B4E61"/>
    <w:rsid w:val="001C4330"/>
    <w:rsid w:val="001C7CA2"/>
    <w:rsid w:val="001D6FEA"/>
    <w:rsid w:val="001E730C"/>
    <w:rsid w:val="001F2EAA"/>
    <w:rsid w:val="001F728A"/>
    <w:rsid w:val="00206123"/>
    <w:rsid w:val="0021211C"/>
    <w:rsid w:val="002170B7"/>
    <w:rsid w:val="002319E2"/>
    <w:rsid w:val="00235500"/>
    <w:rsid w:val="00236018"/>
    <w:rsid w:val="00240384"/>
    <w:rsid w:val="00253B0E"/>
    <w:rsid w:val="00262B75"/>
    <w:rsid w:val="002642DF"/>
    <w:rsid w:val="0026595E"/>
    <w:rsid w:val="00270312"/>
    <w:rsid w:val="002711EA"/>
    <w:rsid w:val="00276BAB"/>
    <w:rsid w:val="0028053E"/>
    <w:rsid w:val="00282EFB"/>
    <w:rsid w:val="00286644"/>
    <w:rsid w:val="00290877"/>
    <w:rsid w:val="002918E2"/>
    <w:rsid w:val="002A64F9"/>
    <w:rsid w:val="002A7D92"/>
    <w:rsid w:val="002B7965"/>
    <w:rsid w:val="002C7F01"/>
    <w:rsid w:val="002D0AB1"/>
    <w:rsid w:val="002E1C78"/>
    <w:rsid w:val="00301AE1"/>
    <w:rsid w:val="00315382"/>
    <w:rsid w:val="00324F73"/>
    <w:rsid w:val="00326CE2"/>
    <w:rsid w:val="003302A6"/>
    <w:rsid w:val="00334386"/>
    <w:rsid w:val="0034696A"/>
    <w:rsid w:val="00347A03"/>
    <w:rsid w:val="0036470A"/>
    <w:rsid w:val="00364F89"/>
    <w:rsid w:val="00366B9E"/>
    <w:rsid w:val="0037597E"/>
    <w:rsid w:val="003822CB"/>
    <w:rsid w:val="00385351"/>
    <w:rsid w:val="0038649A"/>
    <w:rsid w:val="003865EC"/>
    <w:rsid w:val="003940F9"/>
    <w:rsid w:val="003A1900"/>
    <w:rsid w:val="003A20C6"/>
    <w:rsid w:val="003A5F28"/>
    <w:rsid w:val="003B18FF"/>
    <w:rsid w:val="003B337F"/>
    <w:rsid w:val="003C317B"/>
    <w:rsid w:val="003D7388"/>
    <w:rsid w:val="003E4A83"/>
    <w:rsid w:val="003F0E46"/>
    <w:rsid w:val="003F23C6"/>
    <w:rsid w:val="003F7CF0"/>
    <w:rsid w:val="00411325"/>
    <w:rsid w:val="00441A1F"/>
    <w:rsid w:val="0044514D"/>
    <w:rsid w:val="004458BD"/>
    <w:rsid w:val="004479A6"/>
    <w:rsid w:val="00461BD6"/>
    <w:rsid w:val="004647FF"/>
    <w:rsid w:val="004748D4"/>
    <w:rsid w:val="0047740A"/>
    <w:rsid w:val="004837CB"/>
    <w:rsid w:val="00483CEF"/>
    <w:rsid w:val="00483D7C"/>
    <w:rsid w:val="00485EF5"/>
    <w:rsid w:val="00496EE5"/>
    <w:rsid w:val="004A3163"/>
    <w:rsid w:val="004B5557"/>
    <w:rsid w:val="004B6719"/>
    <w:rsid w:val="004C2B7F"/>
    <w:rsid w:val="004C4FCA"/>
    <w:rsid w:val="004C5016"/>
    <w:rsid w:val="004C792D"/>
    <w:rsid w:val="004D0DAE"/>
    <w:rsid w:val="004E1C90"/>
    <w:rsid w:val="004E51AA"/>
    <w:rsid w:val="004F697C"/>
    <w:rsid w:val="005026E2"/>
    <w:rsid w:val="00502D0E"/>
    <w:rsid w:val="005041A5"/>
    <w:rsid w:val="00504481"/>
    <w:rsid w:val="00506615"/>
    <w:rsid w:val="00523917"/>
    <w:rsid w:val="00530FF4"/>
    <w:rsid w:val="00542206"/>
    <w:rsid w:val="0054263B"/>
    <w:rsid w:val="0054347B"/>
    <w:rsid w:val="00543BA1"/>
    <w:rsid w:val="005504A2"/>
    <w:rsid w:val="00550A24"/>
    <w:rsid w:val="00550BC3"/>
    <w:rsid w:val="00557C01"/>
    <w:rsid w:val="005656D6"/>
    <w:rsid w:val="0057571F"/>
    <w:rsid w:val="0057600F"/>
    <w:rsid w:val="005815E6"/>
    <w:rsid w:val="005A2B5E"/>
    <w:rsid w:val="005A3423"/>
    <w:rsid w:val="005A599F"/>
    <w:rsid w:val="005A5BFF"/>
    <w:rsid w:val="005A6A37"/>
    <w:rsid w:val="005B63B1"/>
    <w:rsid w:val="005C4095"/>
    <w:rsid w:val="005D2793"/>
    <w:rsid w:val="005D778B"/>
    <w:rsid w:val="005E387D"/>
    <w:rsid w:val="00616828"/>
    <w:rsid w:val="00617F2C"/>
    <w:rsid w:val="006225D9"/>
    <w:rsid w:val="00623AC6"/>
    <w:rsid w:val="006250A9"/>
    <w:rsid w:val="0062775C"/>
    <w:rsid w:val="00627CDC"/>
    <w:rsid w:val="00630393"/>
    <w:rsid w:val="006308CF"/>
    <w:rsid w:val="00631FF6"/>
    <w:rsid w:val="006334C8"/>
    <w:rsid w:val="00634286"/>
    <w:rsid w:val="00640CA2"/>
    <w:rsid w:val="00641646"/>
    <w:rsid w:val="00644319"/>
    <w:rsid w:val="006519CC"/>
    <w:rsid w:val="00652764"/>
    <w:rsid w:val="00653CD4"/>
    <w:rsid w:val="0065503E"/>
    <w:rsid w:val="006553BD"/>
    <w:rsid w:val="00655EBD"/>
    <w:rsid w:val="0065658D"/>
    <w:rsid w:val="006609C1"/>
    <w:rsid w:val="00665681"/>
    <w:rsid w:val="0066574B"/>
    <w:rsid w:val="0066748B"/>
    <w:rsid w:val="00667FBD"/>
    <w:rsid w:val="006723B0"/>
    <w:rsid w:val="00675E24"/>
    <w:rsid w:val="0068079F"/>
    <w:rsid w:val="00683FAE"/>
    <w:rsid w:val="006927B2"/>
    <w:rsid w:val="00694BE0"/>
    <w:rsid w:val="00695091"/>
    <w:rsid w:val="00697E15"/>
    <w:rsid w:val="006A2B8D"/>
    <w:rsid w:val="006A3A96"/>
    <w:rsid w:val="006B06AB"/>
    <w:rsid w:val="006B2200"/>
    <w:rsid w:val="006B2C9F"/>
    <w:rsid w:val="006B3772"/>
    <w:rsid w:val="006B676D"/>
    <w:rsid w:val="006D374C"/>
    <w:rsid w:val="006E07C2"/>
    <w:rsid w:val="006E77CF"/>
    <w:rsid w:val="006E7F20"/>
    <w:rsid w:val="006F3838"/>
    <w:rsid w:val="00702C0B"/>
    <w:rsid w:val="007034BA"/>
    <w:rsid w:val="00707803"/>
    <w:rsid w:val="007155F2"/>
    <w:rsid w:val="00717265"/>
    <w:rsid w:val="00717315"/>
    <w:rsid w:val="0072071B"/>
    <w:rsid w:val="00730C58"/>
    <w:rsid w:val="00742BE5"/>
    <w:rsid w:val="00750CB1"/>
    <w:rsid w:val="007606D8"/>
    <w:rsid w:val="007607A2"/>
    <w:rsid w:val="00761C5D"/>
    <w:rsid w:val="00762E48"/>
    <w:rsid w:val="00766720"/>
    <w:rsid w:val="00772B15"/>
    <w:rsid w:val="007755A3"/>
    <w:rsid w:val="00775DC1"/>
    <w:rsid w:val="00776679"/>
    <w:rsid w:val="0078290E"/>
    <w:rsid w:val="00784913"/>
    <w:rsid w:val="007870E0"/>
    <w:rsid w:val="007910FB"/>
    <w:rsid w:val="00794B96"/>
    <w:rsid w:val="00796D6F"/>
    <w:rsid w:val="00797B73"/>
    <w:rsid w:val="007A12F8"/>
    <w:rsid w:val="007A2AE8"/>
    <w:rsid w:val="007B1B6C"/>
    <w:rsid w:val="007B1FE4"/>
    <w:rsid w:val="007B4D16"/>
    <w:rsid w:val="007B6F14"/>
    <w:rsid w:val="007C3B45"/>
    <w:rsid w:val="007D2CCE"/>
    <w:rsid w:val="007D3BC8"/>
    <w:rsid w:val="007E32E5"/>
    <w:rsid w:val="007E5F90"/>
    <w:rsid w:val="007F23C8"/>
    <w:rsid w:val="007F4310"/>
    <w:rsid w:val="008046CE"/>
    <w:rsid w:val="00813331"/>
    <w:rsid w:val="00813AF1"/>
    <w:rsid w:val="00816E78"/>
    <w:rsid w:val="0082346D"/>
    <w:rsid w:val="0083302F"/>
    <w:rsid w:val="00834190"/>
    <w:rsid w:val="00840A1D"/>
    <w:rsid w:val="008415D5"/>
    <w:rsid w:val="0084488F"/>
    <w:rsid w:val="00845636"/>
    <w:rsid w:val="00854301"/>
    <w:rsid w:val="00854410"/>
    <w:rsid w:val="00864A61"/>
    <w:rsid w:val="00866D59"/>
    <w:rsid w:val="00867ECF"/>
    <w:rsid w:val="00876AFD"/>
    <w:rsid w:val="008877BA"/>
    <w:rsid w:val="00893C24"/>
    <w:rsid w:val="008A07A3"/>
    <w:rsid w:val="008A6589"/>
    <w:rsid w:val="008B5839"/>
    <w:rsid w:val="008C1217"/>
    <w:rsid w:val="008C2E01"/>
    <w:rsid w:val="008C6161"/>
    <w:rsid w:val="008D0F19"/>
    <w:rsid w:val="008D32E5"/>
    <w:rsid w:val="008D3F03"/>
    <w:rsid w:val="008D646E"/>
    <w:rsid w:val="008E15E0"/>
    <w:rsid w:val="008F13A6"/>
    <w:rsid w:val="008F14AB"/>
    <w:rsid w:val="00906C59"/>
    <w:rsid w:val="00912669"/>
    <w:rsid w:val="00917699"/>
    <w:rsid w:val="00924C32"/>
    <w:rsid w:val="009334B3"/>
    <w:rsid w:val="00935841"/>
    <w:rsid w:val="0093783F"/>
    <w:rsid w:val="00944A97"/>
    <w:rsid w:val="00944E8F"/>
    <w:rsid w:val="00947677"/>
    <w:rsid w:val="00951E39"/>
    <w:rsid w:val="00985120"/>
    <w:rsid w:val="00987175"/>
    <w:rsid w:val="00993074"/>
    <w:rsid w:val="00995728"/>
    <w:rsid w:val="00997FDD"/>
    <w:rsid w:val="009A1F28"/>
    <w:rsid w:val="009A79BE"/>
    <w:rsid w:val="009C066C"/>
    <w:rsid w:val="009C6480"/>
    <w:rsid w:val="009D0BBE"/>
    <w:rsid w:val="009D2CA8"/>
    <w:rsid w:val="009D697F"/>
    <w:rsid w:val="009E428A"/>
    <w:rsid w:val="009E7203"/>
    <w:rsid w:val="009E7A59"/>
    <w:rsid w:val="009F176B"/>
    <w:rsid w:val="00A00BE2"/>
    <w:rsid w:val="00A04EA7"/>
    <w:rsid w:val="00A079AC"/>
    <w:rsid w:val="00A10779"/>
    <w:rsid w:val="00A14EA7"/>
    <w:rsid w:val="00A23878"/>
    <w:rsid w:val="00A2784D"/>
    <w:rsid w:val="00A3034A"/>
    <w:rsid w:val="00A33591"/>
    <w:rsid w:val="00A47EE2"/>
    <w:rsid w:val="00A47FFE"/>
    <w:rsid w:val="00A56D8D"/>
    <w:rsid w:val="00A70AE9"/>
    <w:rsid w:val="00A73EA0"/>
    <w:rsid w:val="00A803CE"/>
    <w:rsid w:val="00A80939"/>
    <w:rsid w:val="00A82395"/>
    <w:rsid w:val="00A86945"/>
    <w:rsid w:val="00A86F44"/>
    <w:rsid w:val="00A90D17"/>
    <w:rsid w:val="00A91A41"/>
    <w:rsid w:val="00A971B9"/>
    <w:rsid w:val="00AB560D"/>
    <w:rsid w:val="00AC7E3D"/>
    <w:rsid w:val="00AD752D"/>
    <w:rsid w:val="00AE02E9"/>
    <w:rsid w:val="00AE2D3B"/>
    <w:rsid w:val="00AE5747"/>
    <w:rsid w:val="00AF1016"/>
    <w:rsid w:val="00AF1370"/>
    <w:rsid w:val="00AF45CE"/>
    <w:rsid w:val="00B02A12"/>
    <w:rsid w:val="00B02DE1"/>
    <w:rsid w:val="00B11BB4"/>
    <w:rsid w:val="00B121F5"/>
    <w:rsid w:val="00B213B1"/>
    <w:rsid w:val="00B22661"/>
    <w:rsid w:val="00B22B2C"/>
    <w:rsid w:val="00B24DBC"/>
    <w:rsid w:val="00B27BFE"/>
    <w:rsid w:val="00B340F3"/>
    <w:rsid w:val="00B34225"/>
    <w:rsid w:val="00B342E8"/>
    <w:rsid w:val="00B347A1"/>
    <w:rsid w:val="00B370F4"/>
    <w:rsid w:val="00B407D7"/>
    <w:rsid w:val="00B4333F"/>
    <w:rsid w:val="00B477A6"/>
    <w:rsid w:val="00B47AC1"/>
    <w:rsid w:val="00B537C2"/>
    <w:rsid w:val="00B64ABA"/>
    <w:rsid w:val="00B6675B"/>
    <w:rsid w:val="00B770AB"/>
    <w:rsid w:val="00B81D97"/>
    <w:rsid w:val="00B81EFE"/>
    <w:rsid w:val="00B83361"/>
    <w:rsid w:val="00B8438C"/>
    <w:rsid w:val="00B858B8"/>
    <w:rsid w:val="00B9594F"/>
    <w:rsid w:val="00B97CB8"/>
    <w:rsid w:val="00BA1CAF"/>
    <w:rsid w:val="00BB55FE"/>
    <w:rsid w:val="00BB7C29"/>
    <w:rsid w:val="00BD006A"/>
    <w:rsid w:val="00BD2571"/>
    <w:rsid w:val="00BD25BD"/>
    <w:rsid w:val="00BD6C75"/>
    <w:rsid w:val="00BD78AD"/>
    <w:rsid w:val="00BE68A8"/>
    <w:rsid w:val="00BE6FB0"/>
    <w:rsid w:val="00BF084A"/>
    <w:rsid w:val="00C00083"/>
    <w:rsid w:val="00C05D62"/>
    <w:rsid w:val="00C07F60"/>
    <w:rsid w:val="00C11D29"/>
    <w:rsid w:val="00C156EE"/>
    <w:rsid w:val="00C1679A"/>
    <w:rsid w:val="00C17ADE"/>
    <w:rsid w:val="00C222BC"/>
    <w:rsid w:val="00C229FF"/>
    <w:rsid w:val="00C30F12"/>
    <w:rsid w:val="00C355D1"/>
    <w:rsid w:val="00C41F22"/>
    <w:rsid w:val="00C518F0"/>
    <w:rsid w:val="00C557FC"/>
    <w:rsid w:val="00C60B42"/>
    <w:rsid w:val="00C64F51"/>
    <w:rsid w:val="00C66A2F"/>
    <w:rsid w:val="00C7033F"/>
    <w:rsid w:val="00C735C5"/>
    <w:rsid w:val="00C73BFB"/>
    <w:rsid w:val="00C80F21"/>
    <w:rsid w:val="00C9496F"/>
    <w:rsid w:val="00C94ADF"/>
    <w:rsid w:val="00C94C43"/>
    <w:rsid w:val="00C97CAE"/>
    <w:rsid w:val="00CA2F65"/>
    <w:rsid w:val="00CA3522"/>
    <w:rsid w:val="00CB041D"/>
    <w:rsid w:val="00CB35B3"/>
    <w:rsid w:val="00CB577D"/>
    <w:rsid w:val="00CB59FD"/>
    <w:rsid w:val="00CC2374"/>
    <w:rsid w:val="00CD0BA8"/>
    <w:rsid w:val="00CD1D6A"/>
    <w:rsid w:val="00CD2E48"/>
    <w:rsid w:val="00CD6FF1"/>
    <w:rsid w:val="00CE170C"/>
    <w:rsid w:val="00CE4D74"/>
    <w:rsid w:val="00CE5B67"/>
    <w:rsid w:val="00CE7177"/>
    <w:rsid w:val="00CF5386"/>
    <w:rsid w:val="00D10301"/>
    <w:rsid w:val="00D15008"/>
    <w:rsid w:val="00D20987"/>
    <w:rsid w:val="00D24148"/>
    <w:rsid w:val="00D308A9"/>
    <w:rsid w:val="00D32780"/>
    <w:rsid w:val="00D50AC9"/>
    <w:rsid w:val="00D60F5A"/>
    <w:rsid w:val="00D62DA1"/>
    <w:rsid w:val="00D65A48"/>
    <w:rsid w:val="00D76046"/>
    <w:rsid w:val="00D87B41"/>
    <w:rsid w:val="00D92A20"/>
    <w:rsid w:val="00D9381B"/>
    <w:rsid w:val="00D96A4F"/>
    <w:rsid w:val="00DA2E02"/>
    <w:rsid w:val="00DA4661"/>
    <w:rsid w:val="00DC1EBB"/>
    <w:rsid w:val="00DC4AA8"/>
    <w:rsid w:val="00DC5366"/>
    <w:rsid w:val="00DC64BE"/>
    <w:rsid w:val="00DD2F7A"/>
    <w:rsid w:val="00DD64DF"/>
    <w:rsid w:val="00DE50D3"/>
    <w:rsid w:val="00DF0BB4"/>
    <w:rsid w:val="00DF27C0"/>
    <w:rsid w:val="00E004C4"/>
    <w:rsid w:val="00E01EC0"/>
    <w:rsid w:val="00E03FD0"/>
    <w:rsid w:val="00E11DEB"/>
    <w:rsid w:val="00E13C52"/>
    <w:rsid w:val="00E154DD"/>
    <w:rsid w:val="00E24E5E"/>
    <w:rsid w:val="00E3431D"/>
    <w:rsid w:val="00E349C7"/>
    <w:rsid w:val="00E3659E"/>
    <w:rsid w:val="00E375B1"/>
    <w:rsid w:val="00E40C58"/>
    <w:rsid w:val="00E4253D"/>
    <w:rsid w:val="00E51493"/>
    <w:rsid w:val="00E529D0"/>
    <w:rsid w:val="00E564E2"/>
    <w:rsid w:val="00E5739D"/>
    <w:rsid w:val="00E62623"/>
    <w:rsid w:val="00E66907"/>
    <w:rsid w:val="00E673E2"/>
    <w:rsid w:val="00E70CD6"/>
    <w:rsid w:val="00E7783F"/>
    <w:rsid w:val="00E86D5B"/>
    <w:rsid w:val="00E92E1F"/>
    <w:rsid w:val="00E9479A"/>
    <w:rsid w:val="00E94E71"/>
    <w:rsid w:val="00EA0118"/>
    <w:rsid w:val="00EA08E2"/>
    <w:rsid w:val="00EB4367"/>
    <w:rsid w:val="00EB6074"/>
    <w:rsid w:val="00EB69BE"/>
    <w:rsid w:val="00EB6A48"/>
    <w:rsid w:val="00EC12B3"/>
    <w:rsid w:val="00EC2598"/>
    <w:rsid w:val="00EC58F9"/>
    <w:rsid w:val="00EE17BF"/>
    <w:rsid w:val="00EE23A2"/>
    <w:rsid w:val="00EE744F"/>
    <w:rsid w:val="00EE76A1"/>
    <w:rsid w:val="00EF0621"/>
    <w:rsid w:val="00EF68DC"/>
    <w:rsid w:val="00F0102D"/>
    <w:rsid w:val="00F037EE"/>
    <w:rsid w:val="00F04B62"/>
    <w:rsid w:val="00F05BAE"/>
    <w:rsid w:val="00F133FA"/>
    <w:rsid w:val="00F14481"/>
    <w:rsid w:val="00F2256E"/>
    <w:rsid w:val="00F323D9"/>
    <w:rsid w:val="00F33304"/>
    <w:rsid w:val="00F4245E"/>
    <w:rsid w:val="00F47755"/>
    <w:rsid w:val="00F5004A"/>
    <w:rsid w:val="00F524D6"/>
    <w:rsid w:val="00F554FD"/>
    <w:rsid w:val="00F63454"/>
    <w:rsid w:val="00F712A4"/>
    <w:rsid w:val="00F85AB0"/>
    <w:rsid w:val="00F8655A"/>
    <w:rsid w:val="00F8696B"/>
    <w:rsid w:val="00F8772C"/>
    <w:rsid w:val="00F923FF"/>
    <w:rsid w:val="00F93CD3"/>
    <w:rsid w:val="00FA3D77"/>
    <w:rsid w:val="00FA6835"/>
    <w:rsid w:val="00FA7E37"/>
    <w:rsid w:val="00FB01DF"/>
    <w:rsid w:val="00FB5910"/>
    <w:rsid w:val="00FB6115"/>
    <w:rsid w:val="00FC0C1A"/>
    <w:rsid w:val="00FD0A36"/>
    <w:rsid w:val="00FD50C6"/>
    <w:rsid w:val="00FE280A"/>
    <w:rsid w:val="00FE51D7"/>
    <w:rsid w:val="00FE5CCD"/>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D0191B"/>
  <w15:docId w15:val="{4CC89D21-CBA9-465C-ABF3-63124D6D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unhideWhenUsed/>
    <w:rsid w:val="00B342E8"/>
    <w:rPr>
      <w:color w:val="0000FF"/>
      <w:u w:val="single"/>
    </w:rPr>
  </w:style>
  <w:style w:type="paragraph" w:styleId="BalloonText">
    <w:name w:val="Balloon Text"/>
    <w:basedOn w:val="Normal"/>
    <w:link w:val="BalloonTextChar"/>
    <w:semiHidden/>
    <w:unhideWhenUsed/>
    <w:rsid w:val="00530FF4"/>
    <w:rPr>
      <w:rFonts w:ascii="Segoe UI" w:hAnsi="Segoe UI" w:cs="Segoe UI"/>
      <w:sz w:val="18"/>
      <w:szCs w:val="18"/>
    </w:rPr>
  </w:style>
  <w:style w:type="character" w:customStyle="1" w:styleId="BalloonTextChar">
    <w:name w:val="Balloon Text Char"/>
    <w:basedOn w:val="DefaultParagraphFont"/>
    <w:link w:val="BalloonText"/>
    <w:semiHidden/>
    <w:rsid w:val="00530FF4"/>
    <w:rPr>
      <w:rFonts w:ascii="Segoe UI" w:hAnsi="Segoe UI" w:cs="Segoe UI"/>
      <w:snapToGrid w:val="0"/>
      <w:sz w:val="18"/>
      <w:szCs w:val="18"/>
    </w:rPr>
  </w:style>
  <w:style w:type="table" w:styleId="TableGrid">
    <w:name w:val="Table Grid"/>
    <w:basedOn w:val="TableNormal"/>
    <w:uiPriority w:val="59"/>
    <w:rsid w:val="005A599F"/>
    <w:rPr>
      <w:rFonts w:asciiTheme="minorHAnsi" w:eastAsia="Charter-Roma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A47EE2"/>
    <w:pPr>
      <w:spacing w:after="120"/>
    </w:pPr>
  </w:style>
  <w:style w:type="character" w:customStyle="1" w:styleId="BodyTextChar">
    <w:name w:val="Body Text Char"/>
    <w:basedOn w:val="DefaultParagraphFont"/>
    <w:link w:val="BodyText"/>
    <w:rsid w:val="00A47EE2"/>
    <w:rPr>
      <w:snapToGrid w:val="0"/>
      <w:sz w:val="24"/>
    </w:rPr>
  </w:style>
  <w:style w:type="character" w:styleId="CommentReference">
    <w:name w:val="annotation reference"/>
    <w:basedOn w:val="DefaultParagraphFont"/>
    <w:semiHidden/>
    <w:unhideWhenUsed/>
    <w:rsid w:val="005A6A37"/>
    <w:rPr>
      <w:sz w:val="16"/>
      <w:szCs w:val="16"/>
    </w:rPr>
  </w:style>
  <w:style w:type="paragraph" w:styleId="CommentText">
    <w:name w:val="annotation text"/>
    <w:basedOn w:val="Normal"/>
    <w:link w:val="CommentTextChar"/>
    <w:semiHidden/>
    <w:unhideWhenUsed/>
    <w:rsid w:val="005A6A37"/>
    <w:rPr>
      <w:sz w:val="20"/>
    </w:rPr>
  </w:style>
  <w:style w:type="character" w:customStyle="1" w:styleId="CommentTextChar">
    <w:name w:val="Comment Text Char"/>
    <w:basedOn w:val="DefaultParagraphFont"/>
    <w:link w:val="CommentText"/>
    <w:semiHidden/>
    <w:rsid w:val="005A6A37"/>
    <w:rPr>
      <w:snapToGrid w:val="0"/>
    </w:rPr>
  </w:style>
  <w:style w:type="paragraph" w:styleId="CommentSubject">
    <w:name w:val="annotation subject"/>
    <w:basedOn w:val="CommentText"/>
    <w:next w:val="CommentText"/>
    <w:link w:val="CommentSubjectChar"/>
    <w:semiHidden/>
    <w:unhideWhenUsed/>
    <w:rsid w:val="005A6A37"/>
    <w:rPr>
      <w:b/>
      <w:bCs/>
    </w:rPr>
  </w:style>
  <w:style w:type="character" w:customStyle="1" w:styleId="CommentSubjectChar">
    <w:name w:val="Comment Subject Char"/>
    <w:basedOn w:val="CommentTextChar"/>
    <w:link w:val="CommentSubject"/>
    <w:semiHidden/>
    <w:rsid w:val="005A6A37"/>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62023091">
      <w:bodyDiv w:val="1"/>
      <w:marLeft w:val="0"/>
      <w:marRight w:val="0"/>
      <w:marTop w:val="0"/>
      <w:marBottom w:val="0"/>
      <w:divBdr>
        <w:top w:val="none" w:sz="0" w:space="0" w:color="auto"/>
        <w:left w:val="none" w:sz="0" w:space="0" w:color="auto"/>
        <w:bottom w:val="none" w:sz="0" w:space="0" w:color="auto"/>
        <w:right w:val="none" w:sz="0" w:space="0" w:color="auto"/>
      </w:divBdr>
    </w:div>
    <w:div w:id="421802233">
      <w:bodyDiv w:val="1"/>
      <w:marLeft w:val="0"/>
      <w:marRight w:val="0"/>
      <w:marTop w:val="0"/>
      <w:marBottom w:val="0"/>
      <w:divBdr>
        <w:top w:val="none" w:sz="0" w:space="0" w:color="auto"/>
        <w:left w:val="none" w:sz="0" w:space="0" w:color="auto"/>
        <w:bottom w:val="none" w:sz="0" w:space="0" w:color="auto"/>
        <w:right w:val="none" w:sz="0" w:space="0" w:color="auto"/>
      </w:divBdr>
    </w:div>
    <w:div w:id="756250176">
      <w:bodyDiv w:val="1"/>
      <w:marLeft w:val="0"/>
      <w:marRight w:val="0"/>
      <w:marTop w:val="0"/>
      <w:marBottom w:val="0"/>
      <w:divBdr>
        <w:top w:val="none" w:sz="0" w:space="0" w:color="auto"/>
        <w:left w:val="none" w:sz="0" w:space="0" w:color="auto"/>
        <w:bottom w:val="none" w:sz="0" w:space="0" w:color="auto"/>
        <w:right w:val="none" w:sz="0" w:space="0" w:color="auto"/>
      </w:divBdr>
    </w:div>
    <w:div w:id="1930698747">
      <w:bodyDiv w:val="1"/>
      <w:marLeft w:val="0"/>
      <w:marRight w:val="0"/>
      <w:marTop w:val="0"/>
      <w:marBottom w:val="0"/>
      <w:divBdr>
        <w:top w:val="none" w:sz="0" w:space="0" w:color="auto"/>
        <w:left w:val="none" w:sz="0" w:space="0" w:color="auto"/>
        <w:bottom w:val="none" w:sz="0" w:space="0" w:color="auto"/>
        <w:right w:val="none" w:sz="0" w:space="0" w:color="auto"/>
      </w:divBdr>
      <w:divsChild>
        <w:div w:id="11260449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resources.aspx?y=55" TargetMode="External"/><Relationship Id="rId13" Type="http://schemas.openxmlformats.org/officeDocument/2006/relationships/diagramColors" Target="diagrams/colors1.xml"/><Relationship Id="rId18" Type="http://schemas.openxmlformats.org/officeDocument/2006/relationships/hyperlink" Target="https://provost.uark.edu/committees/cac.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ts.uark.edu/policies/privacy/"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vcfa.uark.edu/policies/fayetteville/uits/3096.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cfa.uark.edu/policies/fayetteville/uits/3095.php" TargetMode="External"/><Relationship Id="rId20" Type="http://schemas.openxmlformats.org/officeDocument/2006/relationships/hyperlink" Target="https://its.uark.edu/policies/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ts.uark.edu/policies/network-security/" TargetMode="External"/><Relationship Id="rId23"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https://its.uark.edu/policies/network-security/" TargetMode="External"/><Relationship Id="rId4" Type="http://schemas.openxmlformats.org/officeDocument/2006/relationships/settings" Target="settings.xml"/><Relationship Id="rId9" Type="http://schemas.openxmlformats.org/officeDocument/2006/relationships/hyperlink" Target="https://provost.uark.edu/policies/140515.php" TargetMode="External"/><Relationship Id="rId14" Type="http://schemas.microsoft.com/office/2007/relationships/diagramDrawing" Target="diagrams/drawing1.xml"/><Relationship Id="rId22" Type="http://schemas.openxmlformats.org/officeDocument/2006/relationships/hyperlink" Target="https://tips.uark.edu/privacy-policy-links/"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CDC18D-7C60-40B6-8620-149C2578E245}" type="doc">
      <dgm:prSet loTypeId="urn:microsoft.com/office/officeart/2005/8/layout/hierarchy3" loCatId="hierarchy" qsTypeId="urn:microsoft.com/office/officeart/2005/8/quickstyle/simple1" qsCatId="simple" csTypeId="urn:microsoft.com/office/officeart/2005/8/colors/accent0_1" csCatId="mainScheme" phldr="1"/>
      <dgm:spPr/>
      <dgm:t>
        <a:bodyPr/>
        <a:lstStyle/>
        <a:p>
          <a:endParaRPr lang="en-US"/>
        </a:p>
      </dgm:t>
    </dgm:pt>
    <dgm:pt modelId="{DCBCFD16-E929-4F3C-89CA-DCDEB7322F5C}">
      <dgm:prSet phldrT="[Text]"/>
      <dgm:spPr/>
      <dgm:t>
        <a:bodyPr/>
        <a:lstStyle/>
        <a:p>
          <a:r>
            <a:rPr lang="en-US">
              <a:latin typeface="Times New Roman" panose="02020603050405020304" pitchFamily="18" charset="0"/>
              <a:cs typeface="Times New Roman" panose="02020603050405020304" pitchFamily="18" charset="0"/>
            </a:rPr>
            <a:t>College of Education and Health Professions</a:t>
          </a:r>
        </a:p>
      </dgm:t>
    </dgm:pt>
    <dgm:pt modelId="{391BD72F-6DF4-4AB1-8E01-FFB2FEDB1897}" type="parTrans" cxnId="{C7F11781-FA85-467D-B005-7912D2EFE898}">
      <dgm:prSet/>
      <dgm:spPr/>
      <dgm:t>
        <a:bodyPr/>
        <a:lstStyle/>
        <a:p>
          <a:endParaRPr lang="en-US"/>
        </a:p>
      </dgm:t>
    </dgm:pt>
    <dgm:pt modelId="{80157B49-19B6-4147-AD9F-232E0C98A514}" type="sibTrans" cxnId="{C7F11781-FA85-467D-B005-7912D2EFE898}">
      <dgm:prSet/>
      <dgm:spPr/>
      <dgm:t>
        <a:bodyPr/>
        <a:lstStyle/>
        <a:p>
          <a:endParaRPr lang="en-US"/>
        </a:p>
      </dgm:t>
    </dgm:pt>
    <dgm:pt modelId="{D743CDE6-D0B9-4F2F-93DF-D96A4E5B1520}">
      <dgm:prSet phldrT="[Text]" custT="1"/>
      <dgm:spPr>
        <a:noFill/>
      </dgm:spPr>
      <dgm:t>
        <a:bodyPr/>
        <a:lstStyle/>
        <a:p>
          <a:r>
            <a:rPr lang="en-US" sz="1200">
              <a:latin typeface="Times New Roman" panose="02020603050405020304" pitchFamily="18" charset="0"/>
              <a:cs typeface="Times New Roman" panose="02020603050405020304" pitchFamily="18" charset="0"/>
            </a:rPr>
            <a:t>Department of Curriculum and Instruction</a:t>
          </a:r>
        </a:p>
      </dgm:t>
    </dgm:pt>
    <dgm:pt modelId="{1DED50EF-794F-44C5-9308-7352FB421E12}" type="parTrans" cxnId="{82183805-41F1-4013-BF82-441D2141AB91}">
      <dgm:prSet/>
      <dgm:spPr/>
      <dgm:t>
        <a:bodyPr/>
        <a:lstStyle/>
        <a:p>
          <a:endParaRPr lang="en-US"/>
        </a:p>
      </dgm:t>
    </dgm:pt>
    <dgm:pt modelId="{719AA365-E9CE-44E5-8653-BC6D572A4D00}" type="sibTrans" cxnId="{82183805-41F1-4013-BF82-441D2141AB91}">
      <dgm:prSet/>
      <dgm:spPr/>
      <dgm:t>
        <a:bodyPr/>
        <a:lstStyle/>
        <a:p>
          <a:endParaRPr lang="en-US"/>
        </a:p>
      </dgm:t>
    </dgm:pt>
    <dgm:pt modelId="{48FA8CF4-833B-4D35-8322-2EEFE033CC0A}">
      <dgm:prSet phldrT="[Text]" custT="1"/>
      <dgm:spPr>
        <a:noFill/>
      </dgm:spPr>
      <dgm:t>
        <a:bodyPr/>
        <a:lstStyle/>
        <a:p>
          <a:r>
            <a:rPr lang="en-US" sz="1200">
              <a:latin typeface="Times New Roman" panose="02020603050405020304" pitchFamily="18" charset="0"/>
              <a:cs typeface="Times New Roman" panose="02020603050405020304" pitchFamily="18" charset="0"/>
            </a:rPr>
            <a:t>Master of Education, Teaching and Learning</a:t>
          </a:r>
        </a:p>
      </dgm:t>
    </dgm:pt>
    <dgm:pt modelId="{A7C12449-D3C5-4822-A250-76539497588D}" type="parTrans" cxnId="{C6FAD6F6-918A-4E77-9A79-F4A479883260}">
      <dgm:prSet/>
      <dgm:spPr/>
      <dgm:t>
        <a:bodyPr/>
        <a:lstStyle/>
        <a:p>
          <a:endParaRPr lang="en-US"/>
        </a:p>
      </dgm:t>
    </dgm:pt>
    <dgm:pt modelId="{33CFC133-F14D-4D24-A894-CC35E97B1FD8}" type="sibTrans" cxnId="{C6FAD6F6-918A-4E77-9A79-F4A479883260}">
      <dgm:prSet/>
      <dgm:spPr/>
      <dgm:t>
        <a:bodyPr/>
        <a:lstStyle/>
        <a:p>
          <a:endParaRPr lang="en-US"/>
        </a:p>
      </dgm:t>
    </dgm:pt>
    <dgm:pt modelId="{2C08C717-0980-43EF-8CC7-B1270B59CE82}" type="pres">
      <dgm:prSet presAssocID="{8CCDC18D-7C60-40B6-8620-149C2578E245}" presName="diagram" presStyleCnt="0">
        <dgm:presLayoutVars>
          <dgm:chPref val="1"/>
          <dgm:dir/>
          <dgm:animOne val="branch"/>
          <dgm:animLvl val="lvl"/>
          <dgm:resizeHandles/>
        </dgm:presLayoutVars>
      </dgm:prSet>
      <dgm:spPr/>
    </dgm:pt>
    <dgm:pt modelId="{3FAC79A7-B016-4490-835E-F03BD0EE2B72}" type="pres">
      <dgm:prSet presAssocID="{DCBCFD16-E929-4F3C-89CA-DCDEB7322F5C}" presName="root" presStyleCnt="0"/>
      <dgm:spPr/>
    </dgm:pt>
    <dgm:pt modelId="{DEC0205E-42CE-44A8-B839-C7094094E337}" type="pres">
      <dgm:prSet presAssocID="{DCBCFD16-E929-4F3C-89CA-DCDEB7322F5C}" presName="rootComposite" presStyleCnt="0"/>
      <dgm:spPr/>
    </dgm:pt>
    <dgm:pt modelId="{20B3DD02-25C9-4CE2-88CF-6F5A7877B34F}" type="pres">
      <dgm:prSet presAssocID="{DCBCFD16-E929-4F3C-89CA-DCDEB7322F5C}" presName="rootText" presStyleLbl="node1" presStyleIdx="0" presStyleCnt="1"/>
      <dgm:spPr/>
    </dgm:pt>
    <dgm:pt modelId="{9621524E-DD1D-4A94-8BAF-CDF53260CAC7}" type="pres">
      <dgm:prSet presAssocID="{DCBCFD16-E929-4F3C-89CA-DCDEB7322F5C}" presName="rootConnector" presStyleLbl="node1" presStyleIdx="0" presStyleCnt="1"/>
      <dgm:spPr/>
    </dgm:pt>
    <dgm:pt modelId="{5137E3CD-87A3-4E94-B59B-1EB9A6A3E91A}" type="pres">
      <dgm:prSet presAssocID="{DCBCFD16-E929-4F3C-89CA-DCDEB7322F5C}" presName="childShape" presStyleCnt="0"/>
      <dgm:spPr/>
    </dgm:pt>
    <dgm:pt modelId="{E43071C9-74CF-47AE-BCA9-702ADFCC25F3}" type="pres">
      <dgm:prSet presAssocID="{1DED50EF-794F-44C5-9308-7352FB421E12}" presName="Name13" presStyleLbl="parChTrans1D2" presStyleIdx="0" presStyleCnt="2"/>
      <dgm:spPr/>
    </dgm:pt>
    <dgm:pt modelId="{9E0DB9D1-DB1F-4568-B277-CD3B5E15F42B}" type="pres">
      <dgm:prSet presAssocID="{D743CDE6-D0B9-4F2F-93DF-D96A4E5B1520}" presName="childText" presStyleLbl="bgAcc1" presStyleIdx="0" presStyleCnt="2">
        <dgm:presLayoutVars>
          <dgm:bulletEnabled val="1"/>
        </dgm:presLayoutVars>
      </dgm:prSet>
      <dgm:spPr/>
    </dgm:pt>
    <dgm:pt modelId="{74687984-BF4C-4152-9506-35C943C333BA}" type="pres">
      <dgm:prSet presAssocID="{A7C12449-D3C5-4822-A250-76539497588D}" presName="Name13" presStyleLbl="parChTrans1D2" presStyleIdx="1" presStyleCnt="2"/>
      <dgm:spPr/>
    </dgm:pt>
    <dgm:pt modelId="{A7BFCF61-8BCF-4AE2-959F-89BC9C90A191}" type="pres">
      <dgm:prSet presAssocID="{48FA8CF4-833B-4D35-8322-2EEFE033CC0A}" presName="childText" presStyleLbl="bgAcc1" presStyleIdx="1" presStyleCnt="2">
        <dgm:presLayoutVars>
          <dgm:bulletEnabled val="1"/>
        </dgm:presLayoutVars>
      </dgm:prSet>
      <dgm:spPr/>
    </dgm:pt>
  </dgm:ptLst>
  <dgm:cxnLst>
    <dgm:cxn modelId="{82183805-41F1-4013-BF82-441D2141AB91}" srcId="{DCBCFD16-E929-4F3C-89CA-DCDEB7322F5C}" destId="{D743CDE6-D0B9-4F2F-93DF-D96A4E5B1520}" srcOrd="0" destOrd="0" parTransId="{1DED50EF-794F-44C5-9308-7352FB421E12}" sibTransId="{719AA365-E9CE-44E5-8653-BC6D572A4D00}"/>
    <dgm:cxn modelId="{C787D318-7A3A-49E1-8F8A-3716E5598E47}" type="presOf" srcId="{D743CDE6-D0B9-4F2F-93DF-D96A4E5B1520}" destId="{9E0DB9D1-DB1F-4568-B277-CD3B5E15F42B}" srcOrd="0" destOrd="0" presId="urn:microsoft.com/office/officeart/2005/8/layout/hierarchy3"/>
    <dgm:cxn modelId="{E6AF7E1C-A9C5-4AEC-A5B2-B80D04EEB2F9}" type="presOf" srcId="{DCBCFD16-E929-4F3C-89CA-DCDEB7322F5C}" destId="{9621524E-DD1D-4A94-8BAF-CDF53260CAC7}" srcOrd="1" destOrd="0" presId="urn:microsoft.com/office/officeart/2005/8/layout/hierarchy3"/>
    <dgm:cxn modelId="{72A41E1D-6DBC-4803-A5D6-E60FEF6E76A1}" type="presOf" srcId="{A7C12449-D3C5-4822-A250-76539497588D}" destId="{74687984-BF4C-4152-9506-35C943C333BA}" srcOrd="0" destOrd="0" presId="urn:microsoft.com/office/officeart/2005/8/layout/hierarchy3"/>
    <dgm:cxn modelId="{C7F11781-FA85-467D-B005-7912D2EFE898}" srcId="{8CCDC18D-7C60-40B6-8620-149C2578E245}" destId="{DCBCFD16-E929-4F3C-89CA-DCDEB7322F5C}" srcOrd="0" destOrd="0" parTransId="{391BD72F-6DF4-4AB1-8E01-FFB2FEDB1897}" sibTransId="{80157B49-19B6-4147-AD9F-232E0C98A514}"/>
    <dgm:cxn modelId="{50325082-370A-4BBE-88CA-76D426533E09}" type="presOf" srcId="{48FA8CF4-833B-4D35-8322-2EEFE033CC0A}" destId="{A7BFCF61-8BCF-4AE2-959F-89BC9C90A191}" srcOrd="0" destOrd="0" presId="urn:microsoft.com/office/officeart/2005/8/layout/hierarchy3"/>
    <dgm:cxn modelId="{164BBDAC-13A3-48A5-A5C6-96E138CFE2B6}" type="presOf" srcId="{DCBCFD16-E929-4F3C-89CA-DCDEB7322F5C}" destId="{20B3DD02-25C9-4CE2-88CF-6F5A7877B34F}" srcOrd="0" destOrd="0" presId="urn:microsoft.com/office/officeart/2005/8/layout/hierarchy3"/>
    <dgm:cxn modelId="{E1EC9DC8-9D6A-48F0-9655-E328A56650E3}" type="presOf" srcId="{1DED50EF-794F-44C5-9308-7352FB421E12}" destId="{E43071C9-74CF-47AE-BCA9-702ADFCC25F3}" srcOrd="0" destOrd="0" presId="urn:microsoft.com/office/officeart/2005/8/layout/hierarchy3"/>
    <dgm:cxn modelId="{2D7B8AD1-7AF3-4D66-8893-E3FF60A5B380}" type="presOf" srcId="{8CCDC18D-7C60-40B6-8620-149C2578E245}" destId="{2C08C717-0980-43EF-8CC7-B1270B59CE82}" srcOrd="0" destOrd="0" presId="urn:microsoft.com/office/officeart/2005/8/layout/hierarchy3"/>
    <dgm:cxn modelId="{C6FAD6F6-918A-4E77-9A79-F4A479883260}" srcId="{DCBCFD16-E929-4F3C-89CA-DCDEB7322F5C}" destId="{48FA8CF4-833B-4D35-8322-2EEFE033CC0A}" srcOrd="1" destOrd="0" parTransId="{A7C12449-D3C5-4822-A250-76539497588D}" sibTransId="{33CFC133-F14D-4D24-A894-CC35E97B1FD8}"/>
    <dgm:cxn modelId="{443F2AF3-EA8C-4F95-A175-5882D2452A46}" type="presParOf" srcId="{2C08C717-0980-43EF-8CC7-B1270B59CE82}" destId="{3FAC79A7-B016-4490-835E-F03BD0EE2B72}" srcOrd="0" destOrd="0" presId="urn:microsoft.com/office/officeart/2005/8/layout/hierarchy3"/>
    <dgm:cxn modelId="{3AB1880A-CEBF-4509-B4AC-F6BA64B5E3CB}" type="presParOf" srcId="{3FAC79A7-B016-4490-835E-F03BD0EE2B72}" destId="{DEC0205E-42CE-44A8-B839-C7094094E337}" srcOrd="0" destOrd="0" presId="urn:microsoft.com/office/officeart/2005/8/layout/hierarchy3"/>
    <dgm:cxn modelId="{18B57B18-7853-48DB-8491-64984CDF3761}" type="presParOf" srcId="{DEC0205E-42CE-44A8-B839-C7094094E337}" destId="{20B3DD02-25C9-4CE2-88CF-6F5A7877B34F}" srcOrd="0" destOrd="0" presId="urn:microsoft.com/office/officeart/2005/8/layout/hierarchy3"/>
    <dgm:cxn modelId="{CF7896D9-F63F-4281-818C-F6F75D974C74}" type="presParOf" srcId="{DEC0205E-42CE-44A8-B839-C7094094E337}" destId="{9621524E-DD1D-4A94-8BAF-CDF53260CAC7}" srcOrd="1" destOrd="0" presId="urn:microsoft.com/office/officeart/2005/8/layout/hierarchy3"/>
    <dgm:cxn modelId="{CAB7E249-5778-40AC-A7B9-053E8B31F914}" type="presParOf" srcId="{3FAC79A7-B016-4490-835E-F03BD0EE2B72}" destId="{5137E3CD-87A3-4E94-B59B-1EB9A6A3E91A}" srcOrd="1" destOrd="0" presId="urn:microsoft.com/office/officeart/2005/8/layout/hierarchy3"/>
    <dgm:cxn modelId="{7DC9969D-2E46-47A3-BE0F-7AE59535F765}" type="presParOf" srcId="{5137E3CD-87A3-4E94-B59B-1EB9A6A3E91A}" destId="{E43071C9-74CF-47AE-BCA9-702ADFCC25F3}" srcOrd="0" destOrd="0" presId="urn:microsoft.com/office/officeart/2005/8/layout/hierarchy3"/>
    <dgm:cxn modelId="{9E718FEE-2E19-46A7-83E4-668F8031ACD4}" type="presParOf" srcId="{5137E3CD-87A3-4E94-B59B-1EB9A6A3E91A}" destId="{9E0DB9D1-DB1F-4568-B277-CD3B5E15F42B}" srcOrd="1" destOrd="0" presId="urn:microsoft.com/office/officeart/2005/8/layout/hierarchy3"/>
    <dgm:cxn modelId="{774F3BDC-94FA-4AB8-AF94-B7221C3269D3}" type="presParOf" srcId="{5137E3CD-87A3-4E94-B59B-1EB9A6A3E91A}" destId="{74687984-BF4C-4152-9506-35C943C333BA}" srcOrd="2" destOrd="0" presId="urn:microsoft.com/office/officeart/2005/8/layout/hierarchy3"/>
    <dgm:cxn modelId="{267E6114-D5E7-4316-9CD7-CA767A7B307B}" type="presParOf" srcId="{5137E3CD-87A3-4E94-B59B-1EB9A6A3E91A}" destId="{A7BFCF61-8BCF-4AE2-959F-89BC9C90A191}" srcOrd="3"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B3DD02-25C9-4CE2-88CF-6F5A7877B34F}">
      <dsp:nvSpPr>
        <dsp:cNvPr id="0" name=""/>
        <dsp:cNvSpPr/>
      </dsp:nvSpPr>
      <dsp:spPr>
        <a:xfrm>
          <a:off x="866688" y="987"/>
          <a:ext cx="1280167" cy="6400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College of Education and Health Professions</a:t>
          </a:r>
        </a:p>
      </dsp:txBody>
      <dsp:txXfrm>
        <a:off x="885435" y="19734"/>
        <a:ext cx="1242673" cy="602589"/>
      </dsp:txXfrm>
    </dsp:sp>
    <dsp:sp modelId="{E43071C9-74CF-47AE-BCA9-702ADFCC25F3}">
      <dsp:nvSpPr>
        <dsp:cNvPr id="0" name=""/>
        <dsp:cNvSpPr/>
      </dsp:nvSpPr>
      <dsp:spPr>
        <a:xfrm>
          <a:off x="994704" y="641071"/>
          <a:ext cx="128016" cy="480062"/>
        </a:xfrm>
        <a:custGeom>
          <a:avLst/>
          <a:gdLst/>
          <a:ahLst/>
          <a:cxnLst/>
          <a:rect l="0" t="0" r="0" b="0"/>
          <a:pathLst>
            <a:path>
              <a:moveTo>
                <a:pt x="0" y="0"/>
              </a:moveTo>
              <a:lnTo>
                <a:pt x="0" y="480062"/>
              </a:lnTo>
              <a:lnTo>
                <a:pt x="128016" y="4800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0DB9D1-DB1F-4568-B277-CD3B5E15F42B}">
      <dsp:nvSpPr>
        <dsp:cNvPr id="0" name=""/>
        <dsp:cNvSpPr/>
      </dsp:nvSpPr>
      <dsp:spPr>
        <a:xfrm>
          <a:off x="1122721" y="801092"/>
          <a:ext cx="1024134" cy="640083"/>
        </a:xfrm>
        <a:prstGeom prst="roundRect">
          <a:avLst>
            <a:gd name="adj" fmla="val 1000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Department of Curriculum and Instruction</a:t>
          </a:r>
        </a:p>
      </dsp:txBody>
      <dsp:txXfrm>
        <a:off x="1141468" y="819839"/>
        <a:ext cx="986640" cy="602589"/>
      </dsp:txXfrm>
    </dsp:sp>
    <dsp:sp modelId="{74687984-BF4C-4152-9506-35C943C333BA}">
      <dsp:nvSpPr>
        <dsp:cNvPr id="0" name=""/>
        <dsp:cNvSpPr/>
      </dsp:nvSpPr>
      <dsp:spPr>
        <a:xfrm>
          <a:off x="994704" y="641071"/>
          <a:ext cx="128016" cy="1280167"/>
        </a:xfrm>
        <a:custGeom>
          <a:avLst/>
          <a:gdLst/>
          <a:ahLst/>
          <a:cxnLst/>
          <a:rect l="0" t="0" r="0" b="0"/>
          <a:pathLst>
            <a:path>
              <a:moveTo>
                <a:pt x="0" y="0"/>
              </a:moveTo>
              <a:lnTo>
                <a:pt x="0" y="1280167"/>
              </a:lnTo>
              <a:lnTo>
                <a:pt x="128016" y="12801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BFCF61-8BCF-4AE2-959F-89BC9C90A191}">
      <dsp:nvSpPr>
        <dsp:cNvPr id="0" name=""/>
        <dsp:cNvSpPr/>
      </dsp:nvSpPr>
      <dsp:spPr>
        <a:xfrm>
          <a:off x="1122721" y="1601196"/>
          <a:ext cx="1024134" cy="640083"/>
        </a:xfrm>
        <a:prstGeom prst="roundRect">
          <a:avLst>
            <a:gd name="adj" fmla="val 1000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Master of Education, Teaching and Learning</a:t>
          </a:r>
        </a:p>
      </dsp:txBody>
      <dsp:txXfrm>
        <a:off x="1141468" y="1619943"/>
        <a:ext cx="986640" cy="6025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95B78-781B-49B4-A455-7664CA5E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5211</Words>
  <Characters>34035</Characters>
  <Application>Microsoft Office Word</Application>
  <DocSecurity>4</DocSecurity>
  <Lines>283</Lines>
  <Paragraphs>78</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Alice R. Griffin</cp:lastModifiedBy>
  <cp:revision>2</cp:revision>
  <dcterms:created xsi:type="dcterms:W3CDTF">2020-09-18T15:36:00Z</dcterms:created>
  <dcterms:modified xsi:type="dcterms:W3CDTF">2020-09-18T15:36:00Z</dcterms:modified>
</cp:coreProperties>
</file>