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DE" w:rsidRPr="002606DE" w:rsidRDefault="002606DE" w:rsidP="0026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bookmarkStart w:id="0" w:name="_GoBack"/>
      <w:bookmarkEnd w:id="0"/>
      <w:r w:rsidRPr="002606DE">
        <w:rPr>
          <w:rFonts w:ascii="Times New Roman" w:hAnsi="Times New Roman" w:cs="Times New Roman"/>
          <w:b/>
          <w:sz w:val="24"/>
          <w:szCs w:val="24"/>
        </w:rPr>
        <w:t>Shortened Abbreviated Workflow for Minor Changes</w:t>
      </w:r>
    </w:p>
    <w:p w:rsidR="002606DE" w:rsidRPr="002606DE" w:rsidRDefault="002606DE" w:rsidP="0026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D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606DE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Pr="002606DE">
        <w:rPr>
          <w:rFonts w:ascii="Times New Roman" w:hAnsi="Times New Roman" w:cs="Times New Roman"/>
          <w:b/>
          <w:sz w:val="24"/>
          <w:szCs w:val="24"/>
        </w:rPr>
        <w:t xml:space="preserve"> impacting other colleges)</w:t>
      </w:r>
    </w:p>
    <w:p w:rsidR="002606DE" w:rsidRDefault="002606DE" w:rsidP="002606DE">
      <w:pPr>
        <w:rPr>
          <w:rFonts w:ascii="Times New Roman" w:hAnsi="Times New Roman" w:cs="Times New Roman"/>
          <w:sz w:val="24"/>
          <w:szCs w:val="24"/>
        </w:rPr>
      </w:pPr>
    </w:p>
    <w:p w:rsidR="002606DE" w:rsidRDefault="002606DE" w:rsidP="002606DE">
      <w:pPr>
        <w:rPr>
          <w:rFonts w:ascii="Times New Roman" w:hAnsi="Times New Roman" w:cs="Times New Roman"/>
          <w:sz w:val="24"/>
          <w:szCs w:val="24"/>
        </w:rPr>
      </w:pPr>
    </w:p>
    <w:p w:rsidR="002606DE" w:rsidRDefault="002606DE" w:rsidP="002606DE">
      <w:pPr>
        <w:rPr>
          <w:rFonts w:ascii="Times New Roman" w:hAnsi="Times New Roman" w:cs="Times New Roman"/>
          <w:sz w:val="24"/>
          <w:szCs w:val="24"/>
        </w:rPr>
      </w:pP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1.  Dean Initial</w:t>
      </w:r>
    </w:p>
    <w:p w:rsidR="002606DE" w:rsidRDefault="002606DE" w:rsidP="002606DE">
      <w:pPr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1.5 .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Graduate Dean Initial (if applicable)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2.  Dir of Program Assessment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3.  Registrar Initial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4.  Institutional Research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5.  Dept. Chair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6.  College Curriculum Committee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hAnsi="Times New Roman" w:cs="Times New Roman"/>
          <w:sz w:val="24"/>
          <w:szCs w:val="24"/>
          <w:highlight w:val="yellow"/>
        </w:rPr>
        <w:t>6.5 College Faculty Committee (if applicable)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7.  College Dean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 xml:space="preserve">8.  Global Campus 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9.  Provost Final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10.  Registrar Final</w:t>
      </w:r>
    </w:p>
    <w:p w:rsidR="002606DE" w:rsidRDefault="002606DE" w:rsidP="002606DE">
      <w:r>
        <w:rPr>
          <w:rFonts w:ascii="Times New Roman" w:hAnsi="Times New Roman" w:cs="Times New Roman"/>
          <w:sz w:val="24"/>
          <w:szCs w:val="24"/>
        </w:rPr>
        <w:t>11.  Catalog Editor Final</w:t>
      </w:r>
    </w:p>
    <w:p w:rsidR="00023630" w:rsidRDefault="00023630"/>
    <w:sectPr w:rsidR="00023630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E"/>
    <w:rsid w:val="00023630"/>
    <w:rsid w:val="0008482F"/>
    <w:rsid w:val="002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41B"/>
  <w15:chartTrackingRefBased/>
  <w15:docId w15:val="{08083EC8-E1A1-4B49-A0D4-8167F06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D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1</cp:revision>
  <dcterms:created xsi:type="dcterms:W3CDTF">2020-04-17T18:16:00Z</dcterms:created>
  <dcterms:modified xsi:type="dcterms:W3CDTF">2020-04-17T18:18:00Z</dcterms:modified>
</cp:coreProperties>
</file>