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E1AA" w14:textId="77777777" w:rsidR="00D85436" w:rsidRPr="00CB7D9E" w:rsidRDefault="006F53FD" w:rsidP="00D85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7D9E">
        <w:rPr>
          <w:rFonts w:ascii="Times New Roman" w:hAnsi="Times New Roman" w:cs="Times New Roman"/>
          <w:b/>
          <w:sz w:val="24"/>
          <w:szCs w:val="24"/>
        </w:rPr>
        <w:t>Before and After</w:t>
      </w:r>
      <w:r w:rsidR="00D85436" w:rsidRPr="00CB7D9E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14:paraId="40C723A1" w14:textId="77777777" w:rsidR="00D85436" w:rsidRPr="00CB7D9E" w:rsidRDefault="00D85436" w:rsidP="00182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9E">
        <w:rPr>
          <w:rFonts w:ascii="Times New Roman" w:hAnsi="Times New Roman" w:cs="Times New Roman"/>
          <w:b/>
          <w:sz w:val="24"/>
          <w:szCs w:val="24"/>
        </w:rPr>
        <w:t>Ed.D. in Higher Education</w:t>
      </w:r>
      <w:r w:rsidR="006F53FD" w:rsidRPr="00CB7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072" w:rsidRPr="00CB7D9E">
        <w:rPr>
          <w:rFonts w:ascii="Times New Roman" w:hAnsi="Times New Roman" w:cs="Times New Roman"/>
          <w:b/>
          <w:sz w:val="24"/>
          <w:szCs w:val="24"/>
        </w:rPr>
        <w:t>– 96 hours</w:t>
      </w:r>
    </w:p>
    <w:p w14:paraId="32AEAE68" w14:textId="77777777" w:rsidR="00D85436" w:rsidRPr="00CB7D9E" w:rsidRDefault="00D85436">
      <w:pPr>
        <w:rPr>
          <w:rFonts w:ascii="Times New Roman" w:hAnsi="Times New Roman" w:cs="Times New Roman"/>
          <w:b/>
          <w:sz w:val="24"/>
          <w:szCs w:val="24"/>
        </w:rPr>
      </w:pPr>
      <w:r w:rsidRPr="00CB7D9E">
        <w:rPr>
          <w:rFonts w:ascii="Times New Roman" w:hAnsi="Times New Roman" w:cs="Times New Roman"/>
          <w:b/>
          <w:sz w:val="24"/>
          <w:szCs w:val="24"/>
        </w:rPr>
        <w:t>Higher Education Foundation Core (15 hours)</w:t>
      </w:r>
    </w:p>
    <w:p w14:paraId="72659A3A" w14:textId="77777777" w:rsidR="00D85436" w:rsidRPr="00CB7D9E" w:rsidRDefault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5083 History and Philosophy of Higher Education</w:t>
      </w:r>
    </w:p>
    <w:p w14:paraId="3EDAAA17" w14:textId="77777777" w:rsidR="00D85436" w:rsidRPr="00CB7D9E" w:rsidRDefault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6423 Trends, Issues and Problems in Higher Education</w:t>
      </w:r>
    </w:p>
    <w:p w14:paraId="65BC1A7B" w14:textId="77777777" w:rsidR="00D85436" w:rsidRPr="00CB7D9E" w:rsidRDefault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6643 College Students in the United States</w:t>
      </w:r>
    </w:p>
    <w:p w14:paraId="7C50D0A0" w14:textId="77777777" w:rsidR="00D85436" w:rsidRPr="00CB7D9E" w:rsidRDefault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6653 Legal Aspects of Higher Education</w:t>
      </w:r>
    </w:p>
    <w:p w14:paraId="43607233" w14:textId="77777777" w:rsidR="00D85436" w:rsidRPr="00CB7D9E" w:rsidRDefault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 xml:space="preserve">HIED 6683 Governance and Policy Making </w:t>
      </w:r>
    </w:p>
    <w:p w14:paraId="6609F3E7" w14:textId="77777777" w:rsidR="00D85436" w:rsidRPr="00CB7D9E" w:rsidRDefault="00D85436">
      <w:pPr>
        <w:rPr>
          <w:rFonts w:ascii="Times New Roman" w:hAnsi="Times New Roman" w:cs="Times New Roman"/>
          <w:b/>
          <w:sz w:val="24"/>
          <w:szCs w:val="24"/>
        </w:rPr>
      </w:pPr>
      <w:r w:rsidRPr="00CB7D9E">
        <w:rPr>
          <w:rFonts w:ascii="Times New Roman" w:hAnsi="Times New Roman" w:cs="Times New Roman"/>
          <w:b/>
          <w:sz w:val="24"/>
          <w:szCs w:val="24"/>
        </w:rPr>
        <w:t>HIED Courses (15 hours)</w:t>
      </w:r>
    </w:p>
    <w:p w14:paraId="26DEDBE8" w14:textId="77777777" w:rsidR="00D85436" w:rsidRPr="00CB7D9E" w:rsidRDefault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 xml:space="preserve">Higher Education courses such as the following. Up to 6 credit hours of master’s level HIED courses or self-directed HIED courses such as Practicum or Independent Study may be approved by the advisory committee. </w:t>
      </w:r>
    </w:p>
    <w:p w14:paraId="4EA717D7" w14:textId="77777777" w:rsidR="00D85436" w:rsidRPr="00CB7D9E" w:rsidRDefault="00D85436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6013 the professoriate: Problems and Issues</w:t>
      </w:r>
    </w:p>
    <w:p w14:paraId="7B4A74A9" w14:textId="77777777" w:rsidR="00D85436" w:rsidRPr="00CB7D9E" w:rsidRDefault="00D85436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6023 Introduction to the Study of Higher Education</w:t>
      </w:r>
    </w:p>
    <w:p w14:paraId="726A6443" w14:textId="77777777" w:rsidR="00D85436" w:rsidRPr="00CB7D9E" w:rsidRDefault="00D85436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6083 Management Skills for Effective Leadership</w:t>
      </w:r>
    </w:p>
    <w:p w14:paraId="76955BB1" w14:textId="77777777" w:rsidR="00D85436" w:rsidRPr="00CB7D9E" w:rsidRDefault="00D85436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6093 Leading Change</w:t>
      </w:r>
    </w:p>
    <w:p w14:paraId="5AEB9128" w14:textId="77777777" w:rsidR="00D85436" w:rsidRPr="00CB7D9E" w:rsidRDefault="00D85436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6183 Organization Development and Change in Higher Education</w:t>
      </w:r>
    </w:p>
    <w:p w14:paraId="1A2C8F1D" w14:textId="77777777" w:rsidR="00D85436" w:rsidRPr="00CB7D9E" w:rsidRDefault="00D85436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6303 Advancement in Higher Education</w:t>
      </w:r>
    </w:p>
    <w:p w14:paraId="3A7B0E5F" w14:textId="77777777" w:rsidR="00D85436" w:rsidRPr="00CB7D9E" w:rsidRDefault="00D85436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6323 Design and Evaluation of College Teaching</w:t>
      </w:r>
    </w:p>
    <w:p w14:paraId="1DE32D41" w14:textId="77777777" w:rsidR="00D85436" w:rsidRPr="00CB7D9E" w:rsidRDefault="00D85436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6353 The College and University Presidency</w:t>
      </w:r>
    </w:p>
    <w:p w14:paraId="2F4BC8D1" w14:textId="77777777" w:rsidR="00D85436" w:rsidRPr="00CB7D9E" w:rsidRDefault="00D85436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6483 Strategic Enrollment Management</w:t>
      </w:r>
    </w:p>
    <w:p w14:paraId="0963C83B" w14:textId="77777777" w:rsidR="00D85436" w:rsidRPr="00CB7D9E" w:rsidRDefault="00D85436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6533 Assessment of Institutional Effectiveness in Higher Education</w:t>
      </w:r>
    </w:p>
    <w:p w14:paraId="54052BCA" w14:textId="77777777" w:rsidR="00D85436" w:rsidRPr="00CB7D9E" w:rsidRDefault="00D85436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6663 Finance and Fiscal Management</w:t>
      </w:r>
    </w:p>
    <w:p w14:paraId="656DD29A" w14:textId="77777777" w:rsidR="00D85436" w:rsidRPr="00CB7D9E" w:rsidRDefault="00D85436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699V Seminar</w:t>
      </w:r>
    </w:p>
    <w:p w14:paraId="41353F34" w14:textId="77777777" w:rsidR="00D85436" w:rsidRPr="00CB7D9E" w:rsidRDefault="00D85436" w:rsidP="00D85436">
      <w:pPr>
        <w:rPr>
          <w:rFonts w:ascii="Times New Roman" w:hAnsi="Times New Roman" w:cs="Times New Roman"/>
          <w:b/>
          <w:sz w:val="24"/>
          <w:szCs w:val="24"/>
        </w:rPr>
      </w:pPr>
      <w:r w:rsidRPr="00CB7D9E">
        <w:rPr>
          <w:rFonts w:ascii="Times New Roman" w:hAnsi="Times New Roman" w:cs="Times New Roman"/>
          <w:b/>
          <w:sz w:val="24"/>
          <w:szCs w:val="24"/>
        </w:rPr>
        <w:t xml:space="preserve">Research and Statistics </w:t>
      </w:r>
      <w:r w:rsidR="00E97072" w:rsidRPr="00CB7D9E">
        <w:rPr>
          <w:rFonts w:ascii="Times New Roman" w:hAnsi="Times New Roman" w:cs="Times New Roman"/>
          <w:b/>
          <w:sz w:val="24"/>
          <w:szCs w:val="24"/>
        </w:rPr>
        <w:t>(12 hours)</w:t>
      </w:r>
    </w:p>
    <w:p w14:paraId="32C67EE4" w14:textId="77777777" w:rsidR="00D85436" w:rsidRPr="00CB7D9E" w:rsidRDefault="00CB7DB3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 xml:space="preserve">HIED 5093 Research in Higher Education and Student Affairs (or an equivalent course </w:t>
      </w:r>
      <w:r w:rsidR="00E97072" w:rsidRPr="00CB7D9E">
        <w:rPr>
          <w:rFonts w:ascii="Times New Roman" w:hAnsi="Times New Roman" w:cs="Times New Roman"/>
          <w:sz w:val="24"/>
          <w:szCs w:val="24"/>
        </w:rPr>
        <w:t>or waived by the student’s advisory committee)</w:t>
      </w:r>
    </w:p>
    <w:p w14:paraId="03FEB1DF" w14:textId="77777777" w:rsidR="00E97072" w:rsidRPr="00CB7D9E" w:rsidRDefault="00E97072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ESRM 6403 Education Statistics and Data Processing (or an equivalent course approved by the student’s advisory committee)</w:t>
      </w:r>
    </w:p>
    <w:p w14:paraId="5CFA5E99" w14:textId="77777777" w:rsidR="00E97072" w:rsidRPr="00CB7D9E" w:rsidRDefault="00E97072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 xml:space="preserve">HIED 6693 Research Techniques in Higher Education </w:t>
      </w:r>
    </w:p>
    <w:p w14:paraId="0C0C0254" w14:textId="77777777" w:rsidR="00E97072" w:rsidRPr="00CB7D9E" w:rsidRDefault="00E97072" w:rsidP="00D85436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lastRenderedPageBreak/>
        <w:t>3 credit hours of advanced research methods course (quantitative or qualitative) as approved by the student’s advisory committee</w:t>
      </w:r>
    </w:p>
    <w:p w14:paraId="43C215D3" w14:textId="77777777" w:rsidR="00E97072" w:rsidRPr="00CB7D9E" w:rsidRDefault="00E97072" w:rsidP="00D85436">
      <w:pPr>
        <w:rPr>
          <w:rFonts w:ascii="Times New Roman" w:hAnsi="Times New Roman" w:cs="Times New Roman"/>
          <w:b/>
          <w:sz w:val="24"/>
          <w:szCs w:val="24"/>
        </w:rPr>
      </w:pPr>
      <w:r w:rsidRPr="00CB7D9E">
        <w:rPr>
          <w:rFonts w:ascii="Times New Roman" w:hAnsi="Times New Roman" w:cs="Times New Roman"/>
          <w:b/>
          <w:sz w:val="24"/>
          <w:szCs w:val="24"/>
        </w:rPr>
        <w:t xml:space="preserve">Graduate Electives as needed to fulfill total graduate semester hours required. May include graduate hours completed as part of another degree program as approved by the student’s advisory committee. </w:t>
      </w:r>
    </w:p>
    <w:p w14:paraId="07CC1A2B" w14:textId="77777777" w:rsidR="00E97072" w:rsidRPr="00CB7D9E" w:rsidRDefault="00E97072" w:rsidP="00D85436">
      <w:pPr>
        <w:rPr>
          <w:rFonts w:ascii="Times New Roman" w:hAnsi="Times New Roman" w:cs="Times New Roman"/>
          <w:b/>
          <w:sz w:val="24"/>
          <w:szCs w:val="24"/>
        </w:rPr>
      </w:pPr>
      <w:r w:rsidRPr="00CB7D9E">
        <w:rPr>
          <w:rFonts w:ascii="Times New Roman" w:hAnsi="Times New Roman" w:cs="Times New Roman"/>
          <w:b/>
          <w:sz w:val="24"/>
          <w:szCs w:val="24"/>
        </w:rPr>
        <w:t>18 hours of Doctoral Dissertation</w:t>
      </w:r>
    </w:p>
    <w:p w14:paraId="3C14A748" w14:textId="77777777" w:rsidR="00E97072" w:rsidRPr="00CB7D9E" w:rsidRDefault="00E97072" w:rsidP="00D85436">
      <w:pPr>
        <w:rPr>
          <w:rFonts w:ascii="Times New Roman" w:hAnsi="Times New Roman" w:cs="Times New Roman"/>
          <w:sz w:val="24"/>
          <w:szCs w:val="24"/>
        </w:rPr>
      </w:pPr>
    </w:p>
    <w:p w14:paraId="7F624FD1" w14:textId="77777777" w:rsidR="00E97072" w:rsidRPr="00CB7D9E" w:rsidRDefault="00D85436" w:rsidP="00182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9E">
        <w:rPr>
          <w:rFonts w:ascii="Times New Roman" w:hAnsi="Times New Roman" w:cs="Times New Roman"/>
          <w:b/>
          <w:sz w:val="24"/>
          <w:szCs w:val="24"/>
        </w:rPr>
        <w:t xml:space="preserve">Ph.D. in Higher Education </w:t>
      </w:r>
      <w:r w:rsidR="00E97072" w:rsidRPr="00CB7D9E">
        <w:rPr>
          <w:rFonts w:ascii="Times New Roman" w:hAnsi="Times New Roman" w:cs="Times New Roman"/>
          <w:b/>
          <w:sz w:val="24"/>
          <w:szCs w:val="24"/>
        </w:rPr>
        <w:t>- 96 hours</w:t>
      </w:r>
    </w:p>
    <w:p w14:paraId="799CFCE2" w14:textId="77777777" w:rsidR="00E97072" w:rsidRPr="00CB7D9E" w:rsidRDefault="00E97072" w:rsidP="00E97072">
      <w:pPr>
        <w:rPr>
          <w:rFonts w:ascii="Times New Roman" w:hAnsi="Times New Roman" w:cs="Times New Roman"/>
          <w:b/>
          <w:sz w:val="24"/>
          <w:szCs w:val="24"/>
        </w:rPr>
      </w:pPr>
      <w:r w:rsidRPr="00CB7D9E">
        <w:rPr>
          <w:rFonts w:ascii="Times New Roman" w:hAnsi="Times New Roman" w:cs="Times New Roman"/>
          <w:b/>
          <w:sz w:val="24"/>
          <w:szCs w:val="24"/>
        </w:rPr>
        <w:t>Higher Education Foundation Core (15 hours)</w:t>
      </w:r>
    </w:p>
    <w:p w14:paraId="169E62F7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5083 History and Philosophy of Higher Education</w:t>
      </w:r>
    </w:p>
    <w:p w14:paraId="554750C1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6423 Trends, Issues and Problems in Higher Education</w:t>
      </w:r>
    </w:p>
    <w:p w14:paraId="2BF1F0B4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6643 College Students in the United States</w:t>
      </w:r>
    </w:p>
    <w:p w14:paraId="7BABF524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6653 Legal Aspects of Higher Education</w:t>
      </w:r>
    </w:p>
    <w:p w14:paraId="0EE8586C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 xml:space="preserve">HIED 6683 Governance and Policy Making </w:t>
      </w:r>
    </w:p>
    <w:p w14:paraId="0294E1E8" w14:textId="77777777" w:rsidR="00E97072" w:rsidRPr="00CB7D9E" w:rsidRDefault="00E97072" w:rsidP="00E97072">
      <w:pPr>
        <w:rPr>
          <w:rFonts w:ascii="Times New Roman" w:hAnsi="Times New Roman" w:cs="Times New Roman"/>
          <w:b/>
          <w:sz w:val="24"/>
          <w:szCs w:val="24"/>
        </w:rPr>
      </w:pPr>
      <w:r w:rsidRPr="00CB7D9E">
        <w:rPr>
          <w:rFonts w:ascii="Times New Roman" w:hAnsi="Times New Roman" w:cs="Times New Roman"/>
          <w:b/>
          <w:sz w:val="24"/>
          <w:szCs w:val="24"/>
        </w:rPr>
        <w:t>Higher Education Courses (15 hours)</w:t>
      </w:r>
    </w:p>
    <w:p w14:paraId="24AB3D60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 xml:space="preserve">Higher Education courses such as the following. Up to 6 credit hours of master’s level HIED courses or self-directed HIED courses such as Practicum or Independent Study may be approved by the advisory committee. </w:t>
      </w:r>
    </w:p>
    <w:p w14:paraId="585E5947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6013 the professoriate: Problems and Issues</w:t>
      </w:r>
    </w:p>
    <w:p w14:paraId="3693DBA0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6023 Introduction to the Study of Higher Education</w:t>
      </w:r>
    </w:p>
    <w:p w14:paraId="615D5301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6083 Management Skills for Effective Leadership</w:t>
      </w:r>
    </w:p>
    <w:p w14:paraId="54462AF3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6093 Leading Change</w:t>
      </w:r>
    </w:p>
    <w:p w14:paraId="22EA8119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6183 Organization Development and Change in Higher Education</w:t>
      </w:r>
    </w:p>
    <w:p w14:paraId="1967673D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6303 Advancement in Higher Education</w:t>
      </w:r>
    </w:p>
    <w:p w14:paraId="2EF049C1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6323 Design and Evaluation of College Teaching</w:t>
      </w:r>
    </w:p>
    <w:p w14:paraId="534A4C9A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6353 The College and University Presidency</w:t>
      </w:r>
    </w:p>
    <w:p w14:paraId="64698177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6483 Strategic Enrollment Management</w:t>
      </w:r>
    </w:p>
    <w:p w14:paraId="3E98A40C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6533 Assessment of Institutional Effectiveness in Higher Education</w:t>
      </w:r>
    </w:p>
    <w:p w14:paraId="00DA36D5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6663 Finance and Fiscal Management</w:t>
      </w:r>
    </w:p>
    <w:p w14:paraId="4E762E05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699V Seminar</w:t>
      </w:r>
    </w:p>
    <w:p w14:paraId="26D048D7" w14:textId="77777777" w:rsidR="00E97072" w:rsidRPr="00CB7D9E" w:rsidRDefault="00E97072" w:rsidP="00E97072">
      <w:pPr>
        <w:rPr>
          <w:rFonts w:ascii="Times New Roman" w:hAnsi="Times New Roman" w:cs="Times New Roman"/>
          <w:b/>
          <w:sz w:val="24"/>
          <w:szCs w:val="24"/>
        </w:rPr>
      </w:pPr>
      <w:r w:rsidRPr="00CB7D9E">
        <w:rPr>
          <w:rFonts w:ascii="Times New Roman" w:hAnsi="Times New Roman" w:cs="Times New Roman"/>
          <w:b/>
          <w:sz w:val="24"/>
          <w:szCs w:val="24"/>
        </w:rPr>
        <w:lastRenderedPageBreak/>
        <w:t>Research Requirements (15 hours)</w:t>
      </w:r>
    </w:p>
    <w:p w14:paraId="1F8728F0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HIED 5093 Research in Higher Education and Student Affairs (or an equivalent course approved by the student’s advisory committee)</w:t>
      </w:r>
    </w:p>
    <w:p w14:paraId="1F3A47F2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ESRM 6403 Education Statistics and Data Processing (or an equivalent course approved by the student’s advisory committee)</w:t>
      </w:r>
    </w:p>
    <w:p w14:paraId="19E6D0B4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 xml:space="preserve">HIED 6693 Research Techniques in Higher Education </w:t>
      </w:r>
    </w:p>
    <w:p w14:paraId="46E14F4C" w14:textId="77777777" w:rsidR="00E97072" w:rsidRPr="00CB7D9E" w:rsidRDefault="00E97072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6 credit hours of advanced research methods courses selected from the following or as approved by the student’s advisory committee</w:t>
      </w:r>
    </w:p>
    <w:p w14:paraId="4CAC0281" w14:textId="77777777" w:rsidR="00E97072" w:rsidRPr="00CB7D9E" w:rsidRDefault="00D74D93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ESRM 6413 Experimental design in Education</w:t>
      </w:r>
    </w:p>
    <w:p w14:paraId="7DE8FE47" w14:textId="77777777" w:rsidR="00D74D93" w:rsidRPr="00CB7D9E" w:rsidRDefault="00D74D93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 xml:space="preserve">ESRM 6423 Multiple Regression Techniques for Education </w:t>
      </w:r>
    </w:p>
    <w:p w14:paraId="6E6FEDD0" w14:textId="77777777" w:rsidR="00D74D93" w:rsidRPr="00CB7D9E" w:rsidRDefault="00D74D93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ESRM 6653 Measurement and evaluation</w:t>
      </w:r>
    </w:p>
    <w:p w14:paraId="570346DD" w14:textId="77777777" w:rsidR="00D74D93" w:rsidRPr="00CB7D9E" w:rsidRDefault="00D74D93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>ESRM 6533 Qualitative Research</w:t>
      </w:r>
    </w:p>
    <w:p w14:paraId="33C26154" w14:textId="77777777" w:rsidR="00D74D93" w:rsidRPr="00CB7D9E" w:rsidRDefault="00D74D93" w:rsidP="00E97072">
      <w:pPr>
        <w:rPr>
          <w:rFonts w:ascii="Times New Roman" w:hAnsi="Times New Roman" w:cs="Times New Roman"/>
          <w:sz w:val="24"/>
          <w:szCs w:val="24"/>
        </w:rPr>
      </w:pPr>
      <w:r w:rsidRPr="00CB7D9E">
        <w:rPr>
          <w:rFonts w:ascii="Times New Roman" w:hAnsi="Times New Roman" w:cs="Times New Roman"/>
          <w:sz w:val="24"/>
          <w:szCs w:val="24"/>
        </w:rPr>
        <w:t xml:space="preserve">ESRM 6543 Advanced Qualitative Research </w:t>
      </w:r>
    </w:p>
    <w:p w14:paraId="431CB393" w14:textId="77777777" w:rsidR="00E97072" w:rsidRPr="00CB7D9E" w:rsidRDefault="00E97072" w:rsidP="00E97072">
      <w:pPr>
        <w:rPr>
          <w:rFonts w:ascii="Times New Roman" w:hAnsi="Times New Roman" w:cs="Times New Roman"/>
          <w:b/>
          <w:sz w:val="24"/>
          <w:szCs w:val="24"/>
        </w:rPr>
      </w:pPr>
      <w:r w:rsidRPr="00CB7D9E">
        <w:rPr>
          <w:rFonts w:ascii="Times New Roman" w:hAnsi="Times New Roman" w:cs="Times New Roman"/>
          <w:b/>
          <w:sz w:val="24"/>
          <w:szCs w:val="24"/>
        </w:rPr>
        <w:t xml:space="preserve">Graduate Electives as needed to fulfill total graduate semester hours required. May include graduate hours completed as part of another degree program as approved by the student’s advisory committee. </w:t>
      </w:r>
    </w:p>
    <w:p w14:paraId="3F21E2FF" w14:textId="77777777" w:rsidR="00E97072" w:rsidRPr="00CB7D9E" w:rsidRDefault="00E97072" w:rsidP="00E97072">
      <w:pPr>
        <w:rPr>
          <w:rFonts w:ascii="Times New Roman" w:hAnsi="Times New Roman" w:cs="Times New Roman"/>
          <w:b/>
          <w:sz w:val="24"/>
          <w:szCs w:val="24"/>
        </w:rPr>
      </w:pPr>
      <w:r w:rsidRPr="00CB7D9E">
        <w:rPr>
          <w:rFonts w:ascii="Times New Roman" w:hAnsi="Times New Roman" w:cs="Times New Roman"/>
          <w:b/>
          <w:sz w:val="24"/>
          <w:szCs w:val="24"/>
        </w:rPr>
        <w:t>18 hours of Doctoral Dissertation</w:t>
      </w:r>
    </w:p>
    <w:p w14:paraId="120E2D40" w14:textId="77777777" w:rsidR="00D85436" w:rsidRPr="00CB7D9E" w:rsidRDefault="00D85436">
      <w:pPr>
        <w:rPr>
          <w:rFonts w:ascii="Times New Roman" w:hAnsi="Times New Roman" w:cs="Times New Roman"/>
          <w:sz w:val="24"/>
          <w:szCs w:val="24"/>
        </w:rPr>
      </w:pPr>
    </w:p>
    <w:sectPr w:rsidR="00D85436" w:rsidRPr="00CB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36"/>
    <w:rsid w:val="00061002"/>
    <w:rsid w:val="0018205B"/>
    <w:rsid w:val="00556D67"/>
    <w:rsid w:val="006F53FD"/>
    <w:rsid w:val="00B75B7F"/>
    <w:rsid w:val="00CB7D9E"/>
    <w:rsid w:val="00CB7DB3"/>
    <w:rsid w:val="00D74D93"/>
    <w:rsid w:val="00D836D8"/>
    <w:rsid w:val="00D85436"/>
    <w:rsid w:val="00E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469D"/>
  <w15:chartTrackingRefBased/>
  <w15:docId w15:val="{27F17766-F891-4A08-8404-BBA32E94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Mamiseishvili</dc:creator>
  <cp:keywords/>
  <dc:description/>
  <cp:lastModifiedBy>Myrlinda Soedjede</cp:lastModifiedBy>
  <cp:revision>2</cp:revision>
  <dcterms:created xsi:type="dcterms:W3CDTF">2019-12-16T15:35:00Z</dcterms:created>
  <dcterms:modified xsi:type="dcterms:W3CDTF">2019-12-16T15:35:00Z</dcterms:modified>
</cp:coreProperties>
</file>