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Pr="00757363" w:rsidRDefault="00304DB8">
      <w:pPr>
        <w:pStyle w:val="Subtitle"/>
        <w:rPr>
          <w:rFonts w:ascii="Times New Roman" w:hAnsi="Times New Roman" w:cs="Times New Roman"/>
        </w:rPr>
      </w:pPr>
      <w:bookmarkStart w:id="0" w:name="_GoBack"/>
      <w:bookmarkEnd w:id="0"/>
      <w:r w:rsidRPr="00757363">
        <w:rPr>
          <w:rFonts w:ascii="Times New Roman" w:hAnsi="Times New Roman" w:cs="Times New Roman"/>
        </w:rPr>
        <w:t>LETTER OF NOTIFICATION – 1</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r w:rsidRPr="00757363">
        <w:rPr>
          <w:rFonts w:ascii="Times New Roman" w:hAnsi="Times New Roman" w:cs="Times New Roman"/>
        </w:rPr>
        <w:t>NAME CHANGE OF EXISTING CERTIFICATE, DEGREE, MAJOR, OPTION</w:t>
      </w:r>
    </w:p>
    <w:p w:rsidR="00304DB8" w:rsidRPr="00757363" w:rsidRDefault="00304DB8">
      <w:pPr>
        <w:pStyle w:val="Subtitle"/>
        <w:rPr>
          <w:rFonts w:ascii="Times New Roman" w:hAnsi="Times New Roman" w:cs="Times New Roman"/>
        </w:rPr>
      </w:pPr>
      <w:r w:rsidRPr="00757363">
        <w:rPr>
          <w:rFonts w:ascii="Times New Roman" w:hAnsi="Times New Roman" w:cs="Times New Roman"/>
        </w:rPr>
        <w:t>OR ORGANIZATIONAL UNIT</w:t>
      </w:r>
    </w:p>
    <w:p w:rsidR="00304DB8" w:rsidRPr="00757363" w:rsidRDefault="00304DB8">
      <w:pPr>
        <w:pStyle w:val="Subtitle"/>
        <w:rPr>
          <w:rFonts w:ascii="Times New Roman" w:hAnsi="Times New Roman" w:cs="Times New Roman"/>
        </w:rPr>
      </w:pPr>
      <w:r w:rsidRPr="00757363">
        <w:rPr>
          <w:rFonts w:ascii="Times New Roman" w:hAnsi="Times New Roman" w:cs="Times New Roman"/>
          <w:b w:val="0"/>
          <w:bCs w:val="0"/>
        </w:rPr>
        <w:t>(No</w:t>
      </w:r>
      <w:r w:rsidR="001F21DC" w:rsidRPr="00757363">
        <w:rPr>
          <w:rFonts w:ascii="Times New Roman" w:hAnsi="Times New Roman" w:cs="Times New Roman"/>
          <w:b w:val="0"/>
          <w:bCs w:val="0"/>
        </w:rPr>
        <w:t xml:space="preserve"> change in </w:t>
      </w:r>
      <w:r w:rsidR="00061B02" w:rsidRPr="00757363">
        <w:rPr>
          <w:rFonts w:ascii="Times New Roman" w:hAnsi="Times New Roman" w:cs="Times New Roman"/>
          <w:b w:val="0"/>
          <w:bCs w:val="0"/>
        </w:rPr>
        <w:t xml:space="preserve">program </w:t>
      </w:r>
      <w:r w:rsidR="001F21DC" w:rsidRPr="00757363">
        <w:rPr>
          <w:rFonts w:ascii="Times New Roman" w:hAnsi="Times New Roman" w:cs="Times New Roman"/>
          <w:b w:val="0"/>
          <w:bCs w:val="0"/>
        </w:rPr>
        <w:t xml:space="preserve">curriculum, </w:t>
      </w:r>
      <w:r w:rsidR="00061B02" w:rsidRPr="00757363">
        <w:rPr>
          <w:rFonts w:ascii="Times New Roman" w:hAnsi="Times New Roman" w:cs="Times New Roman"/>
          <w:b w:val="0"/>
          <w:bCs w:val="0"/>
        </w:rPr>
        <w:t>option/</w:t>
      </w:r>
      <w:r w:rsidR="001F21DC" w:rsidRPr="00757363">
        <w:rPr>
          <w:rFonts w:ascii="Times New Roman" w:hAnsi="Times New Roman" w:cs="Times New Roman"/>
          <w:b w:val="0"/>
          <w:bCs w:val="0"/>
        </w:rPr>
        <w:t>emphasis</w:t>
      </w:r>
      <w:r w:rsidRPr="00757363">
        <w:rPr>
          <w:rFonts w:ascii="Times New Roman" w:hAnsi="Times New Roman" w:cs="Times New Roman"/>
          <w:b w:val="0"/>
          <w:bCs w:val="0"/>
        </w:rPr>
        <w:t xml:space="preserve"> or organizational structure</w:t>
      </w:r>
      <w:r w:rsidRPr="00757363">
        <w:rPr>
          <w:rFonts w:ascii="Times New Roman" w:hAnsi="Times New Roman" w:cs="Times New Roman"/>
        </w:rPr>
        <w:t>)</w:t>
      </w:r>
    </w:p>
    <w:p w:rsidR="00304DB8" w:rsidRPr="00757363" w:rsidRDefault="00304DB8">
      <w:pPr>
        <w:pStyle w:val="Subtitle"/>
        <w:rPr>
          <w:rFonts w:ascii="Times New Roman" w:hAnsi="Times New Roman" w:cs="Times New Roman"/>
        </w:rPr>
      </w:pPr>
    </w:p>
    <w:p w:rsidR="00304DB8" w:rsidRPr="00757363" w:rsidRDefault="00304DB8">
      <w:pPr>
        <w:pStyle w:val="Subtitle"/>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Institution submitting request:</w:t>
      </w:r>
      <w:r w:rsidR="00DE6CE5">
        <w:rPr>
          <w:rFonts w:ascii="Times New Roman" w:hAnsi="Times New Roman" w:cs="Times New Roman"/>
        </w:rPr>
        <w:t xml:space="preserve">  University of Arkansas Fayetteville</w:t>
      </w:r>
      <w:r w:rsidR="00DE6CE5">
        <w:rPr>
          <w:rFonts w:ascii="Times New Roman" w:hAnsi="Times New Roman" w:cs="Times New Roman"/>
        </w:rPr>
        <w:tab/>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Contact person/title:</w:t>
      </w:r>
      <w:r w:rsidR="00DE6CE5">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Phone number/e-mail address:</w:t>
      </w:r>
      <w:r w:rsidR="00DE6CE5">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effective date:</w:t>
      </w:r>
      <w:r w:rsidR="00DB5BA1">
        <w:rPr>
          <w:rFonts w:ascii="Times New Roman" w:hAnsi="Times New Roman" w:cs="Times New Roman"/>
        </w:rPr>
        <w:t xml:space="preserve">  Fall 2018</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degree/certificate program:</w:t>
      </w:r>
      <w:r w:rsidR="004F1311">
        <w:rPr>
          <w:rFonts w:ascii="Times New Roman" w:hAnsi="Times New Roman" w:cs="Times New Roman"/>
        </w:rPr>
        <w:t xml:space="preserve">  </w:t>
      </w:r>
      <w:r w:rsidR="00EC10C8">
        <w:rPr>
          <w:rFonts w:ascii="Times New Roman" w:hAnsi="Times New Roman" w:cs="Times New Roman"/>
        </w:rPr>
        <w:t>NA</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 title of major or option:</w:t>
      </w:r>
      <w:r w:rsidR="00EC10C8">
        <w:rPr>
          <w:rFonts w:ascii="Times New Roman" w:hAnsi="Times New Roman" w:cs="Times New Roman"/>
        </w:rPr>
        <w:t xml:space="preserve">  NA</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Current</w:t>
      </w:r>
      <w:r w:rsidR="00DB5BA1">
        <w:rPr>
          <w:rFonts w:ascii="Times New Roman" w:hAnsi="Times New Roman" w:cs="Times New Roman"/>
        </w:rPr>
        <w:t xml:space="preserve"> title of organizational unit:  Department of Sociology and Criminal Justice</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certificate/degree:</w:t>
      </w:r>
      <w:r w:rsidR="004F1311">
        <w:rPr>
          <w:rFonts w:ascii="Times New Roman" w:hAnsi="Times New Roman" w:cs="Times New Roman"/>
        </w:rPr>
        <w:t xml:space="preserve">  </w:t>
      </w:r>
      <w:r w:rsidR="00EC10C8">
        <w:rPr>
          <w:rFonts w:ascii="Times New Roman" w:hAnsi="Times New Roman" w:cs="Times New Roman"/>
        </w:rPr>
        <w:t>NA</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major or option:</w:t>
      </w:r>
      <w:r w:rsidR="00EC10C8">
        <w:rPr>
          <w:rFonts w:ascii="Times New Roman" w:hAnsi="Times New Roman" w:cs="Times New Roman"/>
        </w:rPr>
        <w:t xml:space="preserve">  NA</w:t>
      </w:r>
    </w:p>
    <w:p w:rsidR="004D6404" w:rsidRPr="00757363" w:rsidRDefault="004D6404" w:rsidP="004D6404">
      <w:pPr>
        <w:pStyle w:val="ListParagraph"/>
        <w:rPr>
          <w:rFonts w:ascii="Times New Roman" w:hAnsi="Times New Roman" w:cs="Times New Roman"/>
        </w:rPr>
      </w:pPr>
    </w:p>
    <w:p w:rsidR="00EC10C8" w:rsidRDefault="00EC10C8" w:rsidP="00937EB3">
      <w:pPr>
        <w:numPr>
          <w:ilvl w:val="1"/>
          <w:numId w:val="3"/>
        </w:numPr>
        <w:tabs>
          <w:tab w:val="clear" w:pos="3960"/>
        </w:tabs>
        <w:ind w:left="720" w:hanging="720"/>
        <w:rPr>
          <w:rFonts w:ascii="Times New Roman" w:hAnsi="Times New Roman" w:cs="Times New Roman"/>
        </w:rPr>
      </w:pPr>
      <w:r>
        <w:rPr>
          <w:rFonts w:ascii="Times New Roman" w:hAnsi="Times New Roman" w:cs="Times New Roman"/>
        </w:rPr>
        <w:t>Semester credit hours for proposed major or option:  NA</w:t>
      </w:r>
    </w:p>
    <w:p w:rsidR="00EC10C8" w:rsidRDefault="00EC10C8" w:rsidP="00EC10C8">
      <w:pPr>
        <w:ind w:left="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Proposed name of organizational unit:</w:t>
      </w:r>
      <w:r w:rsidR="00DB5BA1">
        <w:rPr>
          <w:rFonts w:ascii="Times New Roman" w:hAnsi="Times New Roman" w:cs="Times New Roman"/>
        </w:rPr>
        <w:t xml:space="preserve"> Department of Sociology and Criminology</w:t>
      </w:r>
    </w:p>
    <w:p w:rsidR="00304DB8" w:rsidRPr="00757363" w:rsidRDefault="00304DB8" w:rsidP="00E840D2">
      <w:pPr>
        <w:ind w:left="720" w:hanging="720"/>
        <w:rPr>
          <w:rFonts w:ascii="Times New Roman" w:hAnsi="Times New Roman" w:cs="Times New Roman"/>
        </w:rPr>
      </w:pPr>
    </w:p>
    <w:p w:rsidR="00304DB8" w:rsidRPr="00757363" w:rsidRDefault="00A27CB5"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 xml:space="preserve">Program </w:t>
      </w:r>
      <w:r w:rsidR="00304DB8" w:rsidRPr="00757363">
        <w:rPr>
          <w:rFonts w:ascii="Times New Roman" w:hAnsi="Times New Roman" w:cs="Times New Roman"/>
        </w:rPr>
        <w:t xml:space="preserve">CIP Code:  </w:t>
      </w:r>
      <w:r w:rsidR="00EC10C8">
        <w:rPr>
          <w:rFonts w:ascii="Times New Roman" w:hAnsi="Times New Roman" w:cs="Times New Roman"/>
        </w:rPr>
        <w:t>NA</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Degree</w:t>
      </w:r>
      <w:r w:rsidR="00A27CB5" w:rsidRPr="00757363">
        <w:rPr>
          <w:rFonts w:ascii="Times New Roman" w:hAnsi="Times New Roman" w:cs="Times New Roman"/>
        </w:rPr>
        <w:t>/Department</w:t>
      </w:r>
      <w:r w:rsidRPr="00757363">
        <w:rPr>
          <w:rFonts w:ascii="Times New Roman" w:hAnsi="Times New Roman" w:cs="Times New Roman"/>
        </w:rPr>
        <w:t xml:space="preserve"> Code:</w:t>
      </w:r>
      <w:r w:rsidR="001437FE">
        <w:rPr>
          <w:rFonts w:ascii="Times New Roman" w:hAnsi="Times New Roman" w:cs="Times New Roman"/>
        </w:rPr>
        <w:t xml:space="preserve"> </w:t>
      </w:r>
      <w:r w:rsidR="00EC10C8">
        <w:rPr>
          <w:rFonts w:ascii="Times New Roman" w:hAnsi="Times New Roman" w:cs="Times New Roman"/>
        </w:rPr>
        <w:t>NA/2285</w:t>
      </w:r>
    </w:p>
    <w:p w:rsidR="00304DB8" w:rsidRPr="00757363" w:rsidRDefault="00304DB8" w:rsidP="00E840D2">
      <w:pPr>
        <w:ind w:left="720" w:hanging="720"/>
        <w:rPr>
          <w:rFonts w:ascii="Times New Roman" w:hAnsi="Times New Roman" w:cs="Times New Roman"/>
        </w:rPr>
      </w:pPr>
    </w:p>
    <w:p w:rsidR="00E45591" w:rsidRPr="005523B7" w:rsidRDefault="00304DB8" w:rsidP="005523B7">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Reason for proposed action:</w:t>
      </w:r>
      <w:r w:rsidR="00E45591">
        <w:rPr>
          <w:rFonts w:ascii="Times New Roman" w:hAnsi="Times New Roman" w:cs="Times New Roman"/>
        </w:rPr>
        <w:t xml:space="preserve">  </w:t>
      </w:r>
      <w:r w:rsidR="00E45591" w:rsidRPr="005523B7">
        <w:rPr>
          <w:rFonts w:ascii="Times New Roman" w:hAnsi="Times New Roman" w:cs="Times New Roman"/>
        </w:rPr>
        <w:t xml:space="preserve">In 2015, the Department </w:t>
      </w:r>
      <w:r w:rsidR="00A17B40">
        <w:rPr>
          <w:rFonts w:ascii="Times New Roman" w:hAnsi="Times New Roman" w:cs="Times New Roman"/>
        </w:rPr>
        <w:t xml:space="preserve">of Sociology and Criminal Justice </w:t>
      </w:r>
      <w:r w:rsidR="00E45591" w:rsidRPr="005523B7">
        <w:rPr>
          <w:rFonts w:ascii="Times New Roman" w:hAnsi="Times New Roman" w:cs="Times New Roman"/>
        </w:rPr>
        <w:t xml:space="preserve">adopted a </w:t>
      </w:r>
      <w:r w:rsidR="00E45591" w:rsidRPr="005523B7">
        <w:rPr>
          <w:rFonts w:ascii="Times New Roman" w:hAnsi="Times New Roman" w:cs="Times New Roman"/>
          <w:i/>
        </w:rPr>
        <w:t>2015-2019 Strategic Plan</w:t>
      </w:r>
      <w:r w:rsidR="00E45591" w:rsidRPr="005523B7">
        <w:rPr>
          <w:rFonts w:ascii="Times New Roman" w:hAnsi="Times New Roman" w:cs="Times New Roman"/>
        </w:rPr>
        <w:t xml:space="preserve"> in support of our vision to become a regional leader in our areas of expertise by 2025 by integrating and rewarding the diverse strengths of the faculty in teaching, research and public service.  With the exception of one faculty who holds a PhD in criminal justice and another faculty who has a PhD in public policy, all other full time faculty members have degrees in Sociology and/or Criminology, remaining research active in those two areas (and not in Criminal Justice). In fact, over the past decade we have almost exclusively hired faculty with criminology expertise, which has had an effect on our curriculum. With the exception of a few lower-level courses taught by part-time practitioners, the CMJS curriculum, including several required courses, that is currently delivered by the Department of Sociology and Criminal Justice builds on a broader sociological and criminological knowledge base, skill set, research experiences, and theoretical orientations. As result, our students’ learning experiences are more versatile and broader than what is typical of criminal justice programs.  </w:t>
      </w:r>
    </w:p>
    <w:p w:rsidR="00E45591" w:rsidRPr="005523B7" w:rsidRDefault="00E45591" w:rsidP="00E45591">
      <w:pPr>
        <w:pStyle w:val="ListParagraph"/>
        <w:ind w:left="0"/>
        <w:rPr>
          <w:rFonts w:ascii="Times New Roman" w:hAnsi="Times New Roman" w:cs="Times New Roman"/>
        </w:rPr>
      </w:pPr>
    </w:p>
    <w:p w:rsidR="00E45591" w:rsidRPr="005523B7" w:rsidRDefault="00E45591" w:rsidP="005523B7">
      <w:pPr>
        <w:pStyle w:val="ListParagraph"/>
        <w:rPr>
          <w:rFonts w:ascii="Times New Roman" w:hAnsi="Times New Roman" w:cs="Times New Roman"/>
        </w:rPr>
      </w:pPr>
      <w:r w:rsidRPr="005523B7">
        <w:rPr>
          <w:rFonts w:ascii="Times New Roman" w:hAnsi="Times New Roman" w:cs="Times New Roman"/>
        </w:rPr>
        <w:t xml:space="preserve">In comparison to Criminal Justice that </w:t>
      </w:r>
      <w:proofErr w:type="gramStart"/>
      <w:r w:rsidRPr="005523B7">
        <w:rPr>
          <w:rFonts w:ascii="Times New Roman" w:hAnsi="Times New Roman" w:cs="Times New Roman"/>
        </w:rPr>
        <w:t>is more narrowly tailored</w:t>
      </w:r>
      <w:proofErr w:type="gramEnd"/>
      <w:r w:rsidRPr="005523B7">
        <w:rPr>
          <w:rFonts w:ascii="Times New Roman" w:hAnsi="Times New Roman" w:cs="Times New Roman"/>
        </w:rPr>
        <w:t xml:space="preserve"> for professional working in the CJ field, Criminology degree is more expansive, adding several other skill-sets that go beyond knowing criminal procedures, being familiar with criminal evidence or criminal investigations. Since we will retain a CMJS minor and continue to teach on the justice system processes and procedures, our proposed changes will enable a wider range of options by exposing students to social science research and theories examining correlations and consequences of victimization, principles of community-oriented policing, or successful rehabilitation strategies.  </w:t>
      </w:r>
      <w:proofErr w:type="gramStart"/>
      <w:r w:rsidRPr="005523B7">
        <w:rPr>
          <w:rFonts w:ascii="Times New Roman" w:hAnsi="Times New Roman" w:cs="Times New Roman"/>
        </w:rPr>
        <w:t>Specifically, given our research orientation, over the years we have developed an interdisciplinary, sociology/criminology, curriculum that enables students to critically examine 1) the strengths, challenges and issues relating to deviance and criminal behavior, society’s responses to crime, its perpetrators and victims, and 2) the social research based theories of criminal behavior and its patterns as well as crime prevention and public safety strategies.</w:t>
      </w:r>
      <w:proofErr w:type="gramEnd"/>
      <w:r w:rsidRPr="005523B7">
        <w:rPr>
          <w:rFonts w:ascii="Times New Roman" w:hAnsi="Times New Roman" w:cs="Times New Roman"/>
        </w:rPr>
        <w:t xml:space="preserve"> In all, the focus on the social science-based study of crime and its effects on society and communities will greatly enhance marketability and enable students to tailor degrees to a wide variety of career goals. </w:t>
      </w:r>
    </w:p>
    <w:p w:rsidR="00E45591" w:rsidRPr="005523B7" w:rsidRDefault="00E45591" w:rsidP="00E45591">
      <w:pPr>
        <w:pStyle w:val="ListParagraph"/>
        <w:ind w:left="0"/>
        <w:rPr>
          <w:rFonts w:ascii="Times New Roman" w:hAnsi="Times New Roman" w:cs="Times New Roman"/>
        </w:rPr>
      </w:pPr>
    </w:p>
    <w:p w:rsidR="00E45591" w:rsidRPr="005523B7" w:rsidRDefault="00E45591" w:rsidP="005523B7">
      <w:pPr>
        <w:pStyle w:val="ListParagraph"/>
        <w:rPr>
          <w:rFonts w:ascii="Times New Roman" w:hAnsi="Times New Roman" w:cs="Times New Roman"/>
        </w:rPr>
      </w:pPr>
      <w:r w:rsidRPr="005523B7">
        <w:rPr>
          <w:rFonts w:ascii="Times New Roman" w:hAnsi="Times New Roman" w:cs="Times New Roman"/>
        </w:rPr>
        <w:t xml:space="preserve">Moreover, at the graduate level, we offer the MA in Sociology with concentrations in General Sociology and Criminology, preparing our students for professional careers (e.g., research analysts, nonprofit work, substance use education, community outreach, human resources, justice administration, etc.) and doctoral studies in those two areas. In this context, the name change from the Department of Sociology and Criminal Justice to the Department of Sociology and Criminology would describe much better what we do, who we are, and what we offer to our students, i.e., the name change will provide truth in advertising.  </w:t>
      </w:r>
      <w:proofErr w:type="gramStart"/>
      <w:r w:rsidRPr="005523B7">
        <w:rPr>
          <w:rFonts w:ascii="Times New Roman" w:hAnsi="Times New Roman" w:cs="Times New Roman"/>
        </w:rPr>
        <w:t>And</w:t>
      </w:r>
      <w:proofErr w:type="gramEnd"/>
      <w:r w:rsidRPr="005523B7">
        <w:rPr>
          <w:rFonts w:ascii="Times New Roman" w:hAnsi="Times New Roman" w:cs="Times New Roman"/>
        </w:rPr>
        <w:t xml:space="preserve">, given our strategic plan and vision, the change will create a better momentum for the accomplishment of our vision.  </w:t>
      </w:r>
    </w:p>
    <w:p w:rsidR="00E45591" w:rsidRPr="005523B7" w:rsidRDefault="00E45591" w:rsidP="00E45591">
      <w:pPr>
        <w:pStyle w:val="ListParagraph"/>
        <w:ind w:left="0"/>
        <w:rPr>
          <w:rFonts w:ascii="Times New Roman" w:hAnsi="Times New Roman" w:cs="Times New Roman"/>
        </w:rPr>
      </w:pPr>
    </w:p>
    <w:p w:rsidR="00E45591" w:rsidRPr="00757363" w:rsidRDefault="00E45591" w:rsidP="005523B7">
      <w:pPr>
        <w:pStyle w:val="ListParagraph"/>
        <w:rPr>
          <w:rFonts w:ascii="Times New Roman" w:hAnsi="Times New Roman" w:cs="Times New Roman"/>
        </w:rPr>
      </w:pPr>
      <w:r w:rsidRPr="005523B7">
        <w:rPr>
          <w:rFonts w:ascii="Times New Roman" w:hAnsi="Times New Roman" w:cs="Times New Roman"/>
        </w:rPr>
        <w:t xml:space="preserve">To our knowledge, while several UA </w:t>
      </w:r>
      <w:r w:rsidR="001D00DF">
        <w:rPr>
          <w:rFonts w:ascii="Times New Roman" w:hAnsi="Times New Roman" w:cs="Times New Roman"/>
        </w:rPr>
        <w:t>system institutions have a CMJS</w:t>
      </w:r>
      <w:r w:rsidRPr="005523B7">
        <w:rPr>
          <w:rFonts w:ascii="Times New Roman" w:hAnsi="Times New Roman" w:cs="Times New Roman"/>
        </w:rPr>
        <w:t xml:space="preserve">BA programs, no institution in the UA system offers a criminology major to Arkansas citizens or has a strong group of very research active and interdisciplinary faculty working together to blend sociology-and criminology based approaches. </w:t>
      </w:r>
    </w:p>
    <w:p w:rsidR="00D214EB" w:rsidRPr="00757363" w:rsidRDefault="00D214EB" w:rsidP="00D214EB">
      <w:pPr>
        <w:ind w:left="720"/>
        <w:rPr>
          <w:rFonts w:ascii="Times New Roman" w:hAnsi="Times New Roman" w:cs="Times New Roman"/>
        </w:rPr>
      </w:pPr>
    </w:p>
    <w:p w:rsidR="00686D52" w:rsidRDefault="00686D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Provide the curriculum/credit</w:t>
      </w:r>
      <w:r w:rsidR="00D214EB" w:rsidRPr="00757363">
        <w:rPr>
          <w:rFonts w:ascii="Times New Roman" w:hAnsi="Times New Roman" w:cs="Times New Roman"/>
        </w:rPr>
        <w:t xml:space="preserve"> hour</w:t>
      </w:r>
      <w:r w:rsidRPr="00757363">
        <w:rPr>
          <w:rFonts w:ascii="Times New Roman" w:hAnsi="Times New Roman" w:cs="Times New Roman"/>
        </w:rPr>
        <w:t>s for the certificate/degree/major/option</w:t>
      </w:r>
      <w:r w:rsidR="00EC10C8">
        <w:rPr>
          <w:rFonts w:ascii="Times New Roman" w:hAnsi="Times New Roman" w:cs="Times New Roman"/>
        </w:rPr>
        <w:t xml:space="preserve"> </w:t>
      </w:r>
      <w:r w:rsidRPr="00757363">
        <w:rPr>
          <w:rFonts w:ascii="Times New Roman" w:hAnsi="Times New Roman" w:cs="Times New Roman"/>
        </w:rPr>
        <w:t xml:space="preserve">listed above. </w:t>
      </w:r>
    </w:p>
    <w:p w:rsidR="00AC6E31" w:rsidRDefault="00AC6E31" w:rsidP="00AC6E31">
      <w:pPr>
        <w:pStyle w:val="ListParagraph"/>
        <w:rPr>
          <w:rFonts w:ascii="Times New Roman" w:hAnsi="Times New Roman" w:cs="Times New Roman"/>
        </w:rPr>
      </w:pPr>
    </w:p>
    <w:p w:rsidR="00AC6E31" w:rsidRPr="00757363" w:rsidRDefault="002C1357" w:rsidP="00AC6E31">
      <w:pPr>
        <w:ind w:left="720"/>
        <w:rPr>
          <w:rFonts w:ascii="Times New Roman" w:hAnsi="Times New Roman" w:cs="Times New Roman"/>
        </w:rPr>
      </w:pPr>
      <w:r>
        <w:rPr>
          <w:rFonts w:ascii="Times New Roman" w:hAnsi="Times New Roman" w:cs="Times New Roman"/>
        </w:rPr>
        <w:t>NA</w:t>
      </w:r>
    </w:p>
    <w:p w:rsidR="007E765A" w:rsidRPr="00757363" w:rsidRDefault="007E765A" w:rsidP="00E840D2">
      <w:pPr>
        <w:ind w:left="720" w:hanging="720"/>
        <w:rPr>
          <w:rFonts w:ascii="Times New Roman" w:hAnsi="Times New Roman" w:cs="Times New Roman"/>
        </w:rPr>
      </w:pPr>
    </w:p>
    <w:p w:rsidR="007E765A" w:rsidRPr="00757363" w:rsidRDefault="00F03A52" w:rsidP="00937EB3">
      <w:pPr>
        <w:numPr>
          <w:ilvl w:val="1"/>
          <w:numId w:val="3"/>
        </w:numPr>
        <w:tabs>
          <w:tab w:val="clear" w:pos="396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rovide additional program information</w:t>
      </w:r>
      <w:r w:rsidRPr="00757363">
        <w:rPr>
          <w:rFonts w:ascii="Times New Roman" w:hAnsi="Times New Roman" w:cs="Times New Roman"/>
        </w:rPr>
        <w:t xml:space="preserve"> if</w:t>
      </w:r>
      <w:r w:rsidR="007E765A" w:rsidRPr="00757363">
        <w:rPr>
          <w:rFonts w:ascii="Times New Roman" w:hAnsi="Times New Roman" w:cs="Times New Roman"/>
        </w:rPr>
        <w:t xml:space="preserve"> requested by ADHE staff.</w:t>
      </w:r>
      <w:r w:rsidR="004F1311">
        <w:rPr>
          <w:rFonts w:ascii="Times New Roman" w:hAnsi="Times New Roman" w:cs="Times New Roman"/>
        </w:rPr>
        <w:t xml:space="preserve"> N/A</w:t>
      </w:r>
    </w:p>
    <w:p w:rsidR="007E765A" w:rsidRPr="00757363" w:rsidRDefault="007E765A" w:rsidP="007E765A">
      <w:pPr>
        <w:ind w:left="114"/>
        <w:rPr>
          <w:rFonts w:ascii="Times New Roman" w:hAnsi="Times New Roman" w:cs="Times New Roman"/>
        </w:rPr>
      </w:pPr>
    </w:p>
    <w:p w:rsidR="00304DB8" w:rsidRPr="00757363" w:rsidRDefault="00304DB8">
      <w:pPr>
        <w:rPr>
          <w:rFonts w:ascii="Times New Roman" w:hAnsi="Times New Roman" w:cs="Times New Roman"/>
        </w:rPr>
      </w:pPr>
    </w:p>
    <w:p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1E3E43">
        <w:rPr>
          <w:rFonts w:ascii="Times New Roman" w:hAnsi="Times New Roman" w:cs="Times New Roman"/>
        </w:rPr>
        <w:t xml:space="preserve">  January 8, 2018</w:t>
      </w:r>
    </w:p>
    <w:p w:rsidR="009E5048" w:rsidRPr="00757363" w:rsidRDefault="009E5048">
      <w:pPr>
        <w:tabs>
          <w:tab w:val="left" w:pos="456"/>
        </w:tabs>
        <w:rPr>
          <w:rFonts w:ascii="Times New Roman" w:hAnsi="Times New Roman" w:cs="Times New Roman"/>
        </w:rPr>
      </w:pPr>
    </w:p>
    <w:p w:rsidR="00304DB8" w:rsidRPr="00757363" w:rsidRDefault="00DF4259">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1E3E43">
        <w:rPr>
          <w:rFonts w:ascii="Times New Roman" w:hAnsi="Times New Roman" w:cs="Times New Roman"/>
        </w:rPr>
        <w:t xml:space="preserve">  March 29, 2018</w:t>
      </w:r>
    </w:p>
    <w:p w:rsidR="00304DB8" w:rsidRPr="00757363" w:rsidRDefault="00304DB8">
      <w:pPr>
        <w:tabs>
          <w:tab w:val="left" w:pos="456"/>
        </w:tabs>
        <w:rPr>
          <w:rFonts w:ascii="Times New Roman" w:hAnsi="Times New Roman" w:cs="Times New Roman"/>
        </w:rPr>
      </w:pPr>
    </w:p>
    <w:p w:rsidR="00304DB8" w:rsidRPr="00757363" w:rsidRDefault="00304DB8">
      <w:pPr>
        <w:tabs>
          <w:tab w:val="left" w:pos="456"/>
        </w:tabs>
        <w:rPr>
          <w:rFonts w:ascii="Times New Roman" w:hAnsi="Times New Roman" w:cs="Times New Roman"/>
        </w:rPr>
      </w:pPr>
      <w:r w:rsidRPr="00757363">
        <w:rPr>
          <w:rFonts w:ascii="Times New Roman" w:hAnsi="Times New Roman" w:cs="Times New Roman"/>
        </w:rPr>
        <w:t>C</w:t>
      </w:r>
      <w:r w:rsidR="00DF4259" w:rsidRPr="00757363">
        <w:rPr>
          <w:rFonts w:ascii="Times New Roman" w:hAnsi="Times New Roman" w:cs="Times New Roman"/>
        </w:rPr>
        <w:t xml:space="preserve">hief Academic Officer: </w:t>
      </w:r>
      <w:r w:rsidR="001E3E43">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1E3E43">
        <w:rPr>
          <w:rFonts w:ascii="Times New Roman" w:hAnsi="Times New Roman" w:cs="Times New Roman"/>
        </w:rPr>
        <w:t xml:space="preserve">  January 2, 2018</w:t>
      </w:r>
    </w:p>
    <w:p w:rsidR="00141D1D" w:rsidRPr="00757363" w:rsidRDefault="00141D1D" w:rsidP="00ED34F7">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C4B" w:rsidRDefault="00C11C4B">
      <w:r>
        <w:separator/>
      </w:r>
    </w:p>
  </w:endnote>
  <w:endnote w:type="continuationSeparator" w:id="0">
    <w:p w:rsidR="00C11C4B" w:rsidRDefault="00C1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C4B" w:rsidRDefault="00C11C4B">
      <w:r>
        <w:separator/>
      </w:r>
    </w:p>
  </w:footnote>
  <w:footnote w:type="continuationSeparator" w:id="0">
    <w:p w:rsidR="00C11C4B" w:rsidRDefault="00C1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A4D6D"/>
    <w:rsid w:val="000C52AC"/>
    <w:rsid w:val="000D2037"/>
    <w:rsid w:val="000D5FBD"/>
    <w:rsid w:val="000E3508"/>
    <w:rsid w:val="00103804"/>
    <w:rsid w:val="00141D1D"/>
    <w:rsid w:val="001437FE"/>
    <w:rsid w:val="00144FE5"/>
    <w:rsid w:val="00152C5B"/>
    <w:rsid w:val="00193297"/>
    <w:rsid w:val="00197C36"/>
    <w:rsid w:val="001A06A9"/>
    <w:rsid w:val="001B2A3A"/>
    <w:rsid w:val="001D00DF"/>
    <w:rsid w:val="001E3E43"/>
    <w:rsid w:val="001F21DC"/>
    <w:rsid w:val="00204E6D"/>
    <w:rsid w:val="00226994"/>
    <w:rsid w:val="00230F02"/>
    <w:rsid w:val="002475CA"/>
    <w:rsid w:val="00255D83"/>
    <w:rsid w:val="00264870"/>
    <w:rsid w:val="00284BA9"/>
    <w:rsid w:val="002B0A66"/>
    <w:rsid w:val="002C0809"/>
    <w:rsid w:val="002C1357"/>
    <w:rsid w:val="002C4DCE"/>
    <w:rsid w:val="002D47C9"/>
    <w:rsid w:val="003043F7"/>
    <w:rsid w:val="00304DB8"/>
    <w:rsid w:val="003149A4"/>
    <w:rsid w:val="00325A61"/>
    <w:rsid w:val="003502A5"/>
    <w:rsid w:val="00372100"/>
    <w:rsid w:val="00377C13"/>
    <w:rsid w:val="00384E16"/>
    <w:rsid w:val="003921FC"/>
    <w:rsid w:val="003B0D1B"/>
    <w:rsid w:val="003F4294"/>
    <w:rsid w:val="00416E5C"/>
    <w:rsid w:val="00447181"/>
    <w:rsid w:val="004538BD"/>
    <w:rsid w:val="004C5A48"/>
    <w:rsid w:val="004D6404"/>
    <w:rsid w:val="004F1311"/>
    <w:rsid w:val="004F7204"/>
    <w:rsid w:val="00507042"/>
    <w:rsid w:val="00545DCB"/>
    <w:rsid w:val="00551A64"/>
    <w:rsid w:val="005523B7"/>
    <w:rsid w:val="00553F21"/>
    <w:rsid w:val="005540FE"/>
    <w:rsid w:val="0057448C"/>
    <w:rsid w:val="005A289A"/>
    <w:rsid w:val="005D76E2"/>
    <w:rsid w:val="005E4FFA"/>
    <w:rsid w:val="005E7CF8"/>
    <w:rsid w:val="005F65DE"/>
    <w:rsid w:val="00611F25"/>
    <w:rsid w:val="00614B35"/>
    <w:rsid w:val="00615A35"/>
    <w:rsid w:val="00686D52"/>
    <w:rsid w:val="006E560A"/>
    <w:rsid w:val="0070622B"/>
    <w:rsid w:val="00712E36"/>
    <w:rsid w:val="007228E2"/>
    <w:rsid w:val="00757363"/>
    <w:rsid w:val="0076407F"/>
    <w:rsid w:val="00774EC1"/>
    <w:rsid w:val="00787ED2"/>
    <w:rsid w:val="007A0AF8"/>
    <w:rsid w:val="007A1794"/>
    <w:rsid w:val="007B5F69"/>
    <w:rsid w:val="007C6427"/>
    <w:rsid w:val="007C759B"/>
    <w:rsid w:val="007D70AC"/>
    <w:rsid w:val="007E765A"/>
    <w:rsid w:val="007F2B18"/>
    <w:rsid w:val="00802108"/>
    <w:rsid w:val="00855C29"/>
    <w:rsid w:val="0087127F"/>
    <w:rsid w:val="00876F31"/>
    <w:rsid w:val="008906D4"/>
    <w:rsid w:val="008B01E0"/>
    <w:rsid w:val="008B19F9"/>
    <w:rsid w:val="009012EA"/>
    <w:rsid w:val="00925680"/>
    <w:rsid w:val="00930F13"/>
    <w:rsid w:val="00937EB3"/>
    <w:rsid w:val="009A5F5A"/>
    <w:rsid w:val="009B23E2"/>
    <w:rsid w:val="009C0095"/>
    <w:rsid w:val="009E5048"/>
    <w:rsid w:val="009F4C14"/>
    <w:rsid w:val="009F7173"/>
    <w:rsid w:val="00A01881"/>
    <w:rsid w:val="00A03E1D"/>
    <w:rsid w:val="00A17B40"/>
    <w:rsid w:val="00A27CB5"/>
    <w:rsid w:val="00A3337D"/>
    <w:rsid w:val="00A63D97"/>
    <w:rsid w:val="00A640EC"/>
    <w:rsid w:val="00A66724"/>
    <w:rsid w:val="00A72F75"/>
    <w:rsid w:val="00A74470"/>
    <w:rsid w:val="00AA6EC9"/>
    <w:rsid w:val="00AC3A85"/>
    <w:rsid w:val="00AC6E31"/>
    <w:rsid w:val="00AD0A04"/>
    <w:rsid w:val="00AF2D9C"/>
    <w:rsid w:val="00B01C19"/>
    <w:rsid w:val="00B32C2C"/>
    <w:rsid w:val="00B442EF"/>
    <w:rsid w:val="00B556A2"/>
    <w:rsid w:val="00B90030"/>
    <w:rsid w:val="00BA2DAC"/>
    <w:rsid w:val="00BC46C0"/>
    <w:rsid w:val="00BE38A4"/>
    <w:rsid w:val="00C11C4B"/>
    <w:rsid w:val="00C541BA"/>
    <w:rsid w:val="00C62E2D"/>
    <w:rsid w:val="00CD5DAC"/>
    <w:rsid w:val="00CE0D58"/>
    <w:rsid w:val="00D01D09"/>
    <w:rsid w:val="00D01F13"/>
    <w:rsid w:val="00D062DF"/>
    <w:rsid w:val="00D125AB"/>
    <w:rsid w:val="00D214EB"/>
    <w:rsid w:val="00D9470B"/>
    <w:rsid w:val="00DB5BA1"/>
    <w:rsid w:val="00DC02DA"/>
    <w:rsid w:val="00DC17DE"/>
    <w:rsid w:val="00DD56DD"/>
    <w:rsid w:val="00DD5F6F"/>
    <w:rsid w:val="00DE6CE5"/>
    <w:rsid w:val="00DE731F"/>
    <w:rsid w:val="00DF1E2B"/>
    <w:rsid w:val="00DF4259"/>
    <w:rsid w:val="00E14DCD"/>
    <w:rsid w:val="00E26EEB"/>
    <w:rsid w:val="00E27545"/>
    <w:rsid w:val="00E37D6B"/>
    <w:rsid w:val="00E44D22"/>
    <w:rsid w:val="00E45591"/>
    <w:rsid w:val="00E510E3"/>
    <w:rsid w:val="00E57518"/>
    <w:rsid w:val="00E7635E"/>
    <w:rsid w:val="00E840D2"/>
    <w:rsid w:val="00E90E22"/>
    <w:rsid w:val="00EA6373"/>
    <w:rsid w:val="00EC10C8"/>
    <w:rsid w:val="00ED34F7"/>
    <w:rsid w:val="00EE34A8"/>
    <w:rsid w:val="00F03A52"/>
    <w:rsid w:val="00F0443E"/>
    <w:rsid w:val="00F12933"/>
    <w:rsid w:val="00F3519F"/>
    <w:rsid w:val="00F52A44"/>
    <w:rsid w:val="00F76C7D"/>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R. Griffin</cp:lastModifiedBy>
  <cp:revision>2</cp:revision>
  <cp:lastPrinted>2015-07-23T21:41:00Z</cp:lastPrinted>
  <dcterms:created xsi:type="dcterms:W3CDTF">2017-11-02T20:38:00Z</dcterms:created>
  <dcterms:modified xsi:type="dcterms:W3CDTF">2017-11-02T20:38:00Z</dcterms:modified>
</cp:coreProperties>
</file>