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CA58" w14:textId="77777777" w:rsidR="00E211C4" w:rsidRPr="0029241C" w:rsidRDefault="00E211C4" w:rsidP="0029241C">
      <w:pPr>
        <w:tabs>
          <w:tab w:val="left" w:pos="450"/>
        </w:tabs>
        <w:rPr>
          <w:rFonts w:ascii="Times New Roman" w:hAnsi="Times New Roman" w:cs="Times New Roman"/>
        </w:rPr>
      </w:pPr>
      <w:bookmarkStart w:id="0" w:name="_GoBack"/>
      <w:bookmarkEnd w:id="0"/>
      <w:r w:rsidRPr="0029241C">
        <w:rPr>
          <w:rFonts w:ascii="Times New Roman" w:hAnsi="Times New Roman" w:cs="Times New Roman"/>
        </w:rPr>
        <w:t>In addition, a center proposal should include a second document with the following items:</w:t>
      </w:r>
    </w:p>
    <w:p w14:paraId="0ECF9565" w14:textId="77777777" w:rsidR="00E211C4" w:rsidRPr="0029241C" w:rsidRDefault="00E211C4" w:rsidP="0029241C">
      <w:pPr>
        <w:tabs>
          <w:tab w:val="left" w:pos="450"/>
        </w:tabs>
        <w:rPr>
          <w:rFonts w:ascii="Times New Roman" w:hAnsi="Times New Roman" w:cs="Times New Roman"/>
        </w:rPr>
      </w:pPr>
    </w:p>
    <w:p w14:paraId="0149FEBC" w14:textId="77777777" w:rsidR="0029241C" w:rsidRDefault="0029241C" w:rsidP="0029241C">
      <w:pPr>
        <w:tabs>
          <w:tab w:val="left" w:pos="450"/>
        </w:tabs>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E211C4" w:rsidRPr="0029241C">
        <w:rPr>
          <w:rFonts w:ascii="Times New Roman" w:hAnsi="Times New Roman" w:cs="Times New Roman"/>
        </w:rPr>
        <w:t>Name of the College, School, Department, or Unit in which the Center will be</w:t>
      </w:r>
    </w:p>
    <w:p w14:paraId="4CA30E3F" w14:textId="43BF9D58" w:rsidR="00E211C4" w:rsidRPr="0029241C" w:rsidRDefault="0029241C" w:rsidP="0029241C">
      <w:pPr>
        <w:tabs>
          <w:tab w:val="left" w:pos="45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h</w:t>
      </w:r>
      <w:r w:rsidR="00E211C4" w:rsidRPr="0029241C">
        <w:rPr>
          <w:rFonts w:ascii="Times New Roman" w:hAnsi="Times New Roman" w:cs="Times New Roman"/>
        </w:rPr>
        <w:t>oused</w:t>
      </w:r>
      <w:proofErr w:type="gramEnd"/>
      <w:r w:rsidR="00E211C4" w:rsidRPr="0029241C">
        <w:rPr>
          <w:rFonts w:ascii="Times New Roman" w:hAnsi="Times New Roman" w:cs="Times New Roman"/>
        </w:rPr>
        <w:t>.</w:t>
      </w:r>
    </w:p>
    <w:p w14:paraId="26665676" w14:textId="77777777" w:rsidR="00BB34AF" w:rsidRPr="0029241C" w:rsidRDefault="00BB34AF" w:rsidP="0029241C">
      <w:pPr>
        <w:tabs>
          <w:tab w:val="left" w:pos="450"/>
        </w:tabs>
        <w:rPr>
          <w:rFonts w:ascii="Times New Roman" w:hAnsi="Times New Roman" w:cs="Times New Roman"/>
        </w:rPr>
      </w:pPr>
    </w:p>
    <w:p w14:paraId="3F0FC2F6" w14:textId="2904050F" w:rsidR="00BB34AF" w:rsidRPr="0029241C" w:rsidRDefault="0029241C" w:rsidP="0029241C">
      <w:pPr>
        <w:tabs>
          <w:tab w:val="left" w:pos="450"/>
        </w:tabs>
        <w:rPr>
          <w:rFonts w:ascii="Times New Roman" w:hAnsi="Times New Roman" w:cs="Times New Roman"/>
        </w:rPr>
      </w:pPr>
      <w:r>
        <w:rPr>
          <w:rFonts w:ascii="Times New Roman" w:hAnsi="Times New Roman" w:cs="Times New Roman"/>
        </w:rPr>
        <w:tab/>
      </w:r>
      <w:r w:rsidR="00BB34AF" w:rsidRPr="0029241C">
        <w:rPr>
          <w:rFonts w:ascii="Times New Roman" w:hAnsi="Times New Roman" w:cs="Times New Roman"/>
        </w:rPr>
        <w:t>Fulbright College of Arts and Sciences</w:t>
      </w:r>
    </w:p>
    <w:p w14:paraId="5AB725E4" w14:textId="77777777" w:rsidR="00E211C4" w:rsidRPr="0029241C" w:rsidRDefault="00E211C4" w:rsidP="0029241C">
      <w:pPr>
        <w:tabs>
          <w:tab w:val="left" w:pos="450"/>
        </w:tabs>
        <w:rPr>
          <w:rFonts w:ascii="Times New Roman" w:hAnsi="Times New Roman" w:cs="Times New Roman"/>
        </w:rPr>
      </w:pPr>
    </w:p>
    <w:p w14:paraId="3F358374" w14:textId="77777777" w:rsidR="00E211C4"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2.    Name and title of the person(s) proposing creation of the Center.</w:t>
      </w:r>
    </w:p>
    <w:p w14:paraId="0300DB00" w14:textId="77777777" w:rsidR="00BB34AF" w:rsidRPr="0029241C" w:rsidRDefault="00BB34AF" w:rsidP="0029241C">
      <w:pPr>
        <w:tabs>
          <w:tab w:val="left" w:pos="450"/>
        </w:tabs>
        <w:rPr>
          <w:rFonts w:ascii="Times New Roman" w:hAnsi="Times New Roman" w:cs="Times New Roman"/>
        </w:rPr>
      </w:pPr>
    </w:p>
    <w:p w14:paraId="52DE4B04" w14:textId="1A42E891" w:rsidR="00BB34AF" w:rsidRPr="0029241C" w:rsidRDefault="0029241C" w:rsidP="0029241C">
      <w:pPr>
        <w:tabs>
          <w:tab w:val="left" w:pos="450"/>
        </w:tabs>
        <w:rPr>
          <w:rFonts w:ascii="Times New Roman" w:hAnsi="Times New Roman" w:cs="Times New Roman"/>
        </w:rPr>
      </w:pPr>
      <w:r>
        <w:rPr>
          <w:rFonts w:ascii="Times New Roman" w:hAnsi="Times New Roman" w:cs="Times New Roman"/>
        </w:rPr>
        <w:tab/>
      </w:r>
      <w:r w:rsidR="00BB34AF" w:rsidRPr="0029241C">
        <w:rPr>
          <w:rFonts w:ascii="Times New Roman" w:hAnsi="Times New Roman" w:cs="Times New Roman"/>
        </w:rPr>
        <w:t>Elizabeth Hellmuth Margulis, Professor, Department of Music</w:t>
      </w:r>
    </w:p>
    <w:p w14:paraId="34F0C541" w14:textId="13E0CD88" w:rsidR="00BB34AF" w:rsidRPr="0029241C" w:rsidRDefault="0029241C" w:rsidP="0029241C">
      <w:pPr>
        <w:tabs>
          <w:tab w:val="left" w:pos="450"/>
        </w:tabs>
        <w:rPr>
          <w:rFonts w:ascii="Times New Roman" w:hAnsi="Times New Roman" w:cs="Times New Roman"/>
        </w:rPr>
      </w:pPr>
      <w:r>
        <w:rPr>
          <w:rFonts w:ascii="Times New Roman" w:hAnsi="Times New Roman" w:cs="Times New Roman"/>
        </w:rPr>
        <w:tab/>
      </w:r>
      <w:r w:rsidR="00BB34AF" w:rsidRPr="0029241C">
        <w:rPr>
          <w:rFonts w:ascii="Times New Roman" w:hAnsi="Times New Roman" w:cs="Times New Roman"/>
        </w:rPr>
        <w:t>Padma Viswanathan, Assistant Professor, Department of English</w:t>
      </w:r>
    </w:p>
    <w:p w14:paraId="13CC0F34" w14:textId="77777777" w:rsidR="00E211C4" w:rsidRPr="0029241C" w:rsidRDefault="00E211C4" w:rsidP="0029241C">
      <w:pPr>
        <w:tabs>
          <w:tab w:val="left" w:pos="450"/>
        </w:tabs>
        <w:rPr>
          <w:rFonts w:ascii="Times New Roman" w:hAnsi="Times New Roman" w:cs="Times New Roman"/>
        </w:rPr>
      </w:pPr>
    </w:p>
    <w:p w14:paraId="16700766" w14:textId="77777777" w:rsidR="00E211C4"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3.    The Center type (research, service, or instructional) that is requested.</w:t>
      </w:r>
    </w:p>
    <w:p w14:paraId="62D88ECC" w14:textId="77777777" w:rsidR="00E211C4" w:rsidRPr="0029241C" w:rsidRDefault="00E211C4" w:rsidP="0029241C">
      <w:pPr>
        <w:tabs>
          <w:tab w:val="left" w:pos="450"/>
        </w:tabs>
        <w:rPr>
          <w:rFonts w:ascii="Times New Roman" w:hAnsi="Times New Roman" w:cs="Times New Roman"/>
        </w:rPr>
      </w:pPr>
    </w:p>
    <w:p w14:paraId="28EB1189" w14:textId="32399F7E" w:rsidR="00BB34AF" w:rsidRPr="0029241C" w:rsidRDefault="0029241C" w:rsidP="0029241C">
      <w:pPr>
        <w:tabs>
          <w:tab w:val="left" w:pos="450"/>
        </w:tabs>
        <w:rPr>
          <w:rFonts w:ascii="Times New Roman" w:hAnsi="Times New Roman" w:cs="Times New Roman"/>
        </w:rPr>
      </w:pPr>
      <w:r>
        <w:rPr>
          <w:rFonts w:ascii="Times New Roman" w:hAnsi="Times New Roman" w:cs="Times New Roman"/>
        </w:rPr>
        <w:tab/>
      </w:r>
      <w:r w:rsidR="00BB34AF" w:rsidRPr="0029241C">
        <w:rPr>
          <w:rFonts w:ascii="Times New Roman" w:hAnsi="Times New Roman" w:cs="Times New Roman"/>
        </w:rPr>
        <w:t>Research</w:t>
      </w:r>
    </w:p>
    <w:p w14:paraId="5D0C7E0C" w14:textId="77777777" w:rsidR="00BB34AF" w:rsidRPr="0029241C" w:rsidRDefault="00BB34AF" w:rsidP="0029241C">
      <w:pPr>
        <w:tabs>
          <w:tab w:val="left" w:pos="450"/>
        </w:tabs>
        <w:rPr>
          <w:rFonts w:ascii="Times New Roman" w:hAnsi="Times New Roman" w:cs="Times New Roman"/>
        </w:rPr>
      </w:pPr>
    </w:p>
    <w:p w14:paraId="3C4CC5EC" w14:textId="77777777" w:rsidR="0029241C" w:rsidRDefault="00E211C4" w:rsidP="0029241C">
      <w:pPr>
        <w:tabs>
          <w:tab w:val="left" w:pos="450"/>
        </w:tabs>
        <w:rPr>
          <w:rFonts w:ascii="Times New Roman" w:hAnsi="Times New Roman" w:cs="Times New Roman"/>
        </w:rPr>
      </w:pPr>
      <w:r w:rsidRPr="0029241C">
        <w:rPr>
          <w:rFonts w:ascii="Times New Roman" w:hAnsi="Times New Roman" w:cs="Times New Roman"/>
        </w:rPr>
        <w:t xml:space="preserve">4.    The unique value of the program to the University, and the distinction to any similar </w:t>
      </w:r>
    </w:p>
    <w:p w14:paraId="434C84ED" w14:textId="212FE79E" w:rsidR="00E211C4" w:rsidRPr="0029241C" w:rsidRDefault="0029241C" w:rsidP="0029241C">
      <w:pPr>
        <w:tabs>
          <w:tab w:val="left" w:pos="450"/>
        </w:tabs>
        <w:rPr>
          <w:rFonts w:ascii="Times New Roman" w:hAnsi="Times New Roman" w:cs="Times New Roman"/>
        </w:rPr>
      </w:pPr>
      <w:r>
        <w:rPr>
          <w:rFonts w:ascii="Times New Roman" w:hAnsi="Times New Roman" w:cs="Times New Roman"/>
        </w:rPr>
        <w:tab/>
      </w:r>
      <w:proofErr w:type="gramStart"/>
      <w:r w:rsidR="00E211C4" w:rsidRPr="0029241C">
        <w:rPr>
          <w:rFonts w:ascii="Times New Roman" w:hAnsi="Times New Roman" w:cs="Times New Roman"/>
        </w:rPr>
        <w:t>programs</w:t>
      </w:r>
      <w:proofErr w:type="gramEnd"/>
      <w:r w:rsidR="00E211C4" w:rsidRPr="0029241C">
        <w:rPr>
          <w:rFonts w:ascii="Times New Roman" w:hAnsi="Times New Roman" w:cs="Times New Roman"/>
        </w:rPr>
        <w:t xml:space="preserve"> in Arkansas.</w:t>
      </w:r>
    </w:p>
    <w:p w14:paraId="69944785" w14:textId="77777777" w:rsidR="00BB34AF" w:rsidRPr="0029241C" w:rsidRDefault="00BB34AF" w:rsidP="0029241C">
      <w:pPr>
        <w:tabs>
          <w:tab w:val="left" w:pos="450"/>
        </w:tabs>
        <w:rPr>
          <w:rFonts w:ascii="Times New Roman" w:hAnsi="Times New Roman" w:cs="Times New Roman"/>
        </w:rPr>
      </w:pPr>
    </w:p>
    <w:p w14:paraId="7888A7D5" w14:textId="77777777" w:rsidR="00BB34AF" w:rsidRPr="0029241C" w:rsidRDefault="00BB34AF" w:rsidP="0029241C">
      <w:pPr>
        <w:tabs>
          <w:tab w:val="left" w:pos="450"/>
        </w:tabs>
        <w:ind w:left="450"/>
        <w:rPr>
          <w:rFonts w:ascii="Times New Roman" w:hAnsi="Times New Roman" w:cs="Times New Roman"/>
        </w:rPr>
      </w:pPr>
      <w:r w:rsidRPr="0029241C">
        <w:rPr>
          <w:rFonts w:ascii="Times New Roman" w:hAnsi="Times New Roman" w:cs="Times New Roman"/>
        </w:rPr>
        <w:t>The establishment of this center will facilitate collaboration, provide an outlet for the dissemination of interdisciplinary work at the University of Arkansas, incubate ideas to introduce students to interdisciplinary modes of thinking, lend a unique identity to arts programs at the university, help attract top students whose interests often bridge science and the arts, and build on an existing strength on campus.</w:t>
      </w:r>
    </w:p>
    <w:p w14:paraId="2D9B9383" w14:textId="77777777" w:rsidR="00E211C4" w:rsidRPr="0029241C" w:rsidRDefault="00E211C4" w:rsidP="0029241C">
      <w:pPr>
        <w:tabs>
          <w:tab w:val="left" w:pos="450"/>
        </w:tabs>
        <w:rPr>
          <w:rFonts w:ascii="Times New Roman" w:hAnsi="Times New Roman" w:cs="Times New Roman"/>
        </w:rPr>
      </w:pPr>
    </w:p>
    <w:p w14:paraId="4476C941" w14:textId="77777777" w:rsidR="00E211C4"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5.    Information on the Director position and the organizational structure.</w:t>
      </w:r>
    </w:p>
    <w:p w14:paraId="1C139317" w14:textId="77777777" w:rsidR="00BB34AF" w:rsidRPr="0029241C" w:rsidRDefault="00BB34AF" w:rsidP="0029241C">
      <w:pPr>
        <w:tabs>
          <w:tab w:val="left" w:pos="450"/>
        </w:tabs>
        <w:rPr>
          <w:rFonts w:ascii="Times New Roman" w:hAnsi="Times New Roman" w:cs="Times New Roman"/>
        </w:rPr>
      </w:pPr>
    </w:p>
    <w:p w14:paraId="35FE8FFB" w14:textId="45D54BE0" w:rsidR="00BB34A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Elizabeth Margulis and Padma Viswanathan will co-direct the center initially, with plans for this responsibility to rotate among involved faculty</w:t>
      </w:r>
      <w:r w:rsidR="0029241C">
        <w:rPr>
          <w:rFonts w:ascii="Times New Roman" w:hAnsi="Times New Roman" w:cs="Times New Roman"/>
        </w:rPr>
        <w:t>.</w:t>
      </w:r>
    </w:p>
    <w:p w14:paraId="01E653A0" w14:textId="77777777" w:rsidR="00BB34AF" w:rsidRPr="0029241C" w:rsidRDefault="00BB34AF" w:rsidP="0029241C">
      <w:pPr>
        <w:tabs>
          <w:tab w:val="left" w:pos="450"/>
        </w:tabs>
        <w:rPr>
          <w:rFonts w:ascii="Times New Roman" w:hAnsi="Times New Roman" w:cs="Times New Roman"/>
        </w:rPr>
      </w:pPr>
    </w:p>
    <w:p w14:paraId="7C22C084" w14:textId="77777777" w:rsidR="00E211C4" w:rsidRPr="0029241C" w:rsidRDefault="00E211C4" w:rsidP="0029241C">
      <w:pPr>
        <w:tabs>
          <w:tab w:val="left" w:pos="450"/>
        </w:tabs>
        <w:rPr>
          <w:rFonts w:ascii="Times New Roman" w:hAnsi="Times New Roman" w:cs="Times New Roman"/>
        </w:rPr>
      </w:pPr>
    </w:p>
    <w:p w14:paraId="22CCA20D" w14:textId="77777777" w:rsidR="0029241C" w:rsidRDefault="00E211C4" w:rsidP="0029241C">
      <w:pPr>
        <w:tabs>
          <w:tab w:val="left" w:pos="450"/>
        </w:tabs>
        <w:rPr>
          <w:rFonts w:ascii="Times New Roman" w:hAnsi="Times New Roman" w:cs="Times New Roman"/>
        </w:rPr>
      </w:pPr>
      <w:r w:rsidRPr="0029241C">
        <w:rPr>
          <w:rFonts w:ascii="Times New Roman" w:hAnsi="Times New Roman" w:cs="Times New Roman"/>
        </w:rPr>
        <w:t xml:space="preserve">6.    Identification of faculty (or qualifications of type of faculty), other personnel, and </w:t>
      </w:r>
    </w:p>
    <w:p w14:paraId="5C408C47" w14:textId="603EB6F9" w:rsidR="00E211C4" w:rsidRPr="0029241C" w:rsidRDefault="0029241C" w:rsidP="0029241C">
      <w:pPr>
        <w:tabs>
          <w:tab w:val="left" w:pos="450"/>
        </w:tabs>
        <w:rPr>
          <w:rFonts w:ascii="Times New Roman" w:hAnsi="Times New Roman" w:cs="Times New Roman"/>
        </w:rPr>
      </w:pPr>
      <w:r>
        <w:rPr>
          <w:rFonts w:ascii="Times New Roman" w:hAnsi="Times New Roman" w:cs="Times New Roman"/>
        </w:rPr>
        <w:tab/>
      </w:r>
      <w:proofErr w:type="gramStart"/>
      <w:r w:rsidR="00E211C4" w:rsidRPr="0029241C">
        <w:rPr>
          <w:rFonts w:ascii="Times New Roman" w:hAnsi="Times New Roman" w:cs="Times New Roman"/>
        </w:rPr>
        <w:t>academic</w:t>
      </w:r>
      <w:proofErr w:type="gramEnd"/>
      <w:r w:rsidR="00E211C4" w:rsidRPr="0029241C">
        <w:rPr>
          <w:rFonts w:ascii="Times New Roman" w:hAnsi="Times New Roman" w:cs="Times New Roman"/>
        </w:rPr>
        <w:t xml:space="preserve"> units that will be involved with the Center.</w:t>
      </w:r>
    </w:p>
    <w:p w14:paraId="3352682B" w14:textId="77777777" w:rsidR="00E211C4" w:rsidRPr="0029241C" w:rsidRDefault="00E211C4" w:rsidP="0029241C">
      <w:pPr>
        <w:tabs>
          <w:tab w:val="left" w:pos="450"/>
        </w:tabs>
        <w:rPr>
          <w:rFonts w:ascii="Times New Roman" w:hAnsi="Times New Roman" w:cs="Times New Roman"/>
        </w:rPr>
      </w:pPr>
    </w:p>
    <w:p w14:paraId="28737425" w14:textId="193D4579"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Faculty with interests that straddle the sciences and the arts, broadly defined, will be involved with the center. Affiliate faculty include:</w:t>
      </w:r>
    </w:p>
    <w:p w14:paraId="747074C9" w14:textId="77777777" w:rsidR="00D92DDF" w:rsidRPr="0029241C" w:rsidRDefault="00D92DDF" w:rsidP="0029241C">
      <w:pPr>
        <w:tabs>
          <w:tab w:val="left" w:pos="450"/>
        </w:tabs>
        <w:rPr>
          <w:rFonts w:ascii="Times New Roman" w:hAnsi="Times New Roman" w:cs="Times New Roman"/>
        </w:rPr>
      </w:pPr>
    </w:p>
    <w:p w14:paraId="1259B239"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 xml:space="preserve">Douglas </w:t>
      </w:r>
      <w:proofErr w:type="spellStart"/>
      <w:r w:rsidRPr="0029241C">
        <w:rPr>
          <w:rFonts w:ascii="Times New Roman" w:hAnsi="Times New Roman" w:cs="Times New Roman"/>
        </w:rPr>
        <w:t>Behrend</w:t>
      </w:r>
      <w:proofErr w:type="spellEnd"/>
      <w:r w:rsidRPr="0029241C">
        <w:rPr>
          <w:rFonts w:ascii="Times New Roman" w:hAnsi="Times New Roman" w:cs="Times New Roman"/>
        </w:rPr>
        <w:t>, PSYC</w:t>
      </w:r>
    </w:p>
    <w:p w14:paraId="1616E3B1"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Chaim Goodman-Strauss, MATH</w:t>
      </w:r>
    </w:p>
    <w:p w14:paraId="0729AC82"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Jay Greene, EDRE</w:t>
      </w:r>
    </w:p>
    <w:p w14:paraId="64CBBB56"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 xml:space="preserve">Edmund </w:t>
      </w:r>
      <w:proofErr w:type="spellStart"/>
      <w:r w:rsidRPr="0029241C">
        <w:rPr>
          <w:rFonts w:ascii="Times New Roman" w:hAnsi="Times New Roman" w:cs="Times New Roman"/>
        </w:rPr>
        <w:t>Harriss</w:t>
      </w:r>
      <w:proofErr w:type="spellEnd"/>
      <w:r w:rsidRPr="0029241C">
        <w:rPr>
          <w:rFonts w:ascii="Times New Roman" w:hAnsi="Times New Roman" w:cs="Times New Roman"/>
        </w:rPr>
        <w:t>, MATH</w:t>
      </w:r>
    </w:p>
    <w:p w14:paraId="76DEB059"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Warren Herold, PHIL</w:t>
      </w:r>
    </w:p>
    <w:p w14:paraId="37B289A7" w14:textId="5757A043"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Jennifer Hoyer, WLLC</w:t>
      </w:r>
    </w:p>
    <w:p w14:paraId="58204BEE"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 xml:space="preserve">Casey </w:t>
      </w:r>
      <w:proofErr w:type="spellStart"/>
      <w:r w:rsidRPr="0029241C">
        <w:rPr>
          <w:rFonts w:ascii="Times New Roman" w:hAnsi="Times New Roman" w:cs="Times New Roman"/>
        </w:rPr>
        <w:t>Kayser</w:t>
      </w:r>
      <w:proofErr w:type="spellEnd"/>
      <w:r w:rsidRPr="0029241C">
        <w:rPr>
          <w:rFonts w:ascii="Times New Roman" w:hAnsi="Times New Roman" w:cs="Times New Roman"/>
        </w:rPr>
        <w:t>, ENGL</w:t>
      </w:r>
    </w:p>
    <w:p w14:paraId="6A0DBE34"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William Levine, PSYC</w:t>
      </w:r>
    </w:p>
    <w:p w14:paraId="4B771AA5" w14:textId="33461AE9" w:rsidR="007803BE" w:rsidRPr="0029241C" w:rsidRDefault="007803BE" w:rsidP="0029241C">
      <w:pPr>
        <w:tabs>
          <w:tab w:val="left" w:pos="450"/>
        </w:tabs>
        <w:ind w:left="450"/>
        <w:rPr>
          <w:rFonts w:ascii="Times New Roman" w:hAnsi="Times New Roman" w:cs="Times New Roman"/>
        </w:rPr>
      </w:pPr>
      <w:r w:rsidRPr="0029241C">
        <w:rPr>
          <w:rFonts w:ascii="Times New Roman" w:hAnsi="Times New Roman" w:cs="Times New Roman"/>
        </w:rPr>
        <w:lastRenderedPageBreak/>
        <w:t>Mary Beth Long, ENGL</w:t>
      </w:r>
    </w:p>
    <w:p w14:paraId="2C46BB71"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Jack Lyons, PHIL</w:t>
      </w:r>
    </w:p>
    <w:p w14:paraId="30919CC4"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 xml:space="preserve">Giovanni </w:t>
      </w:r>
      <w:proofErr w:type="spellStart"/>
      <w:r w:rsidRPr="0029241C">
        <w:rPr>
          <w:rFonts w:ascii="Times New Roman" w:hAnsi="Times New Roman" w:cs="Times New Roman"/>
        </w:rPr>
        <w:t>Petris</w:t>
      </w:r>
      <w:proofErr w:type="spellEnd"/>
      <w:r w:rsidRPr="0029241C">
        <w:rPr>
          <w:rFonts w:ascii="Times New Roman" w:hAnsi="Times New Roman" w:cs="Times New Roman"/>
        </w:rPr>
        <w:t>, MATH</w:t>
      </w:r>
    </w:p>
    <w:p w14:paraId="5D37E651"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Stephanie Schulte, COMM</w:t>
      </w:r>
    </w:p>
    <w:p w14:paraId="448B8678" w14:textId="77777777" w:rsidR="00D92DDF" w:rsidRPr="0029241C" w:rsidRDefault="00D92DDF" w:rsidP="0029241C">
      <w:pPr>
        <w:tabs>
          <w:tab w:val="left" w:pos="450"/>
        </w:tabs>
        <w:ind w:left="450"/>
        <w:rPr>
          <w:rFonts w:ascii="Times New Roman" w:hAnsi="Times New Roman" w:cs="Times New Roman"/>
        </w:rPr>
      </w:pPr>
      <w:r w:rsidRPr="0029241C">
        <w:rPr>
          <w:rFonts w:ascii="Times New Roman" w:hAnsi="Times New Roman" w:cs="Times New Roman"/>
        </w:rPr>
        <w:t>Han-</w:t>
      </w:r>
      <w:proofErr w:type="spellStart"/>
      <w:r w:rsidRPr="0029241C">
        <w:rPr>
          <w:rFonts w:ascii="Times New Roman" w:hAnsi="Times New Roman" w:cs="Times New Roman"/>
        </w:rPr>
        <w:t>Seok</w:t>
      </w:r>
      <w:proofErr w:type="spellEnd"/>
      <w:r w:rsidRPr="0029241C">
        <w:rPr>
          <w:rFonts w:ascii="Times New Roman" w:hAnsi="Times New Roman" w:cs="Times New Roman"/>
        </w:rPr>
        <w:t xml:space="preserve"> </w:t>
      </w:r>
      <w:proofErr w:type="spellStart"/>
      <w:r w:rsidRPr="0029241C">
        <w:rPr>
          <w:rFonts w:ascii="Times New Roman" w:hAnsi="Times New Roman" w:cs="Times New Roman"/>
        </w:rPr>
        <w:t>Seo</w:t>
      </w:r>
      <w:proofErr w:type="spellEnd"/>
      <w:r w:rsidRPr="0029241C">
        <w:rPr>
          <w:rFonts w:ascii="Times New Roman" w:hAnsi="Times New Roman" w:cs="Times New Roman"/>
        </w:rPr>
        <w:t>, FDSC</w:t>
      </w:r>
    </w:p>
    <w:p w14:paraId="5E9EEF93" w14:textId="77777777" w:rsidR="00D92DDF" w:rsidRPr="0029241C" w:rsidRDefault="00D92DDF" w:rsidP="0029241C">
      <w:pPr>
        <w:tabs>
          <w:tab w:val="left" w:pos="450"/>
        </w:tabs>
        <w:rPr>
          <w:rFonts w:ascii="Times New Roman" w:hAnsi="Times New Roman" w:cs="Times New Roman"/>
        </w:rPr>
      </w:pPr>
    </w:p>
    <w:p w14:paraId="7B73146E" w14:textId="77777777" w:rsidR="00E211C4"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7.    Student involvement, if any.</w:t>
      </w:r>
    </w:p>
    <w:p w14:paraId="238336DC" w14:textId="77777777" w:rsidR="007803BE" w:rsidRPr="0029241C" w:rsidRDefault="007803BE" w:rsidP="0029241C">
      <w:pPr>
        <w:tabs>
          <w:tab w:val="left" w:pos="450"/>
        </w:tabs>
        <w:rPr>
          <w:rFonts w:ascii="Times New Roman" w:hAnsi="Times New Roman" w:cs="Times New Roman"/>
        </w:rPr>
      </w:pPr>
    </w:p>
    <w:p w14:paraId="7BDC6412" w14:textId="50F7F1B0" w:rsidR="007803BE" w:rsidRPr="0029241C" w:rsidRDefault="007803BE" w:rsidP="0029241C">
      <w:pPr>
        <w:tabs>
          <w:tab w:val="left" w:pos="450"/>
        </w:tabs>
        <w:ind w:left="450"/>
        <w:rPr>
          <w:rFonts w:ascii="Times New Roman" w:hAnsi="Times New Roman" w:cs="Times New Roman"/>
        </w:rPr>
      </w:pPr>
      <w:r w:rsidRPr="0029241C">
        <w:rPr>
          <w:rFonts w:ascii="Times New Roman" w:hAnsi="Times New Roman" w:cs="Times New Roman"/>
        </w:rPr>
        <w:t xml:space="preserve">Students are invited to our monthly brown bag lecture series. Within the next few years, we plan to propose interdisciplinary honors colloquia that would add a </w:t>
      </w:r>
      <w:proofErr w:type="spellStart"/>
      <w:r w:rsidRPr="0029241C">
        <w:rPr>
          <w:rFonts w:ascii="Times New Roman" w:hAnsi="Times New Roman" w:cs="Times New Roman"/>
        </w:rPr>
        <w:t>pedgagogical</w:t>
      </w:r>
      <w:proofErr w:type="spellEnd"/>
      <w:r w:rsidRPr="0029241C">
        <w:rPr>
          <w:rFonts w:ascii="Times New Roman" w:hAnsi="Times New Roman" w:cs="Times New Roman"/>
        </w:rPr>
        <w:t xml:space="preserve"> arm to the center.</w:t>
      </w:r>
    </w:p>
    <w:p w14:paraId="08E3C5DD" w14:textId="77777777" w:rsidR="00E211C4" w:rsidRPr="0029241C" w:rsidRDefault="00E211C4" w:rsidP="0029241C">
      <w:pPr>
        <w:tabs>
          <w:tab w:val="left" w:pos="450"/>
        </w:tabs>
        <w:rPr>
          <w:rFonts w:ascii="Times New Roman" w:hAnsi="Times New Roman" w:cs="Times New Roman"/>
        </w:rPr>
      </w:pPr>
    </w:p>
    <w:p w14:paraId="60FE6092" w14:textId="77777777" w:rsidR="0029241C" w:rsidRDefault="00E211C4" w:rsidP="0029241C">
      <w:pPr>
        <w:tabs>
          <w:tab w:val="left" w:pos="450"/>
        </w:tabs>
        <w:rPr>
          <w:rFonts w:ascii="Times New Roman" w:hAnsi="Times New Roman" w:cs="Times New Roman"/>
        </w:rPr>
      </w:pPr>
      <w:r w:rsidRPr="0029241C">
        <w:rPr>
          <w:rFonts w:ascii="Times New Roman" w:hAnsi="Times New Roman" w:cs="Times New Roman"/>
        </w:rPr>
        <w:t>8.    Annual budget for the Unit or the estimated expenditures per year.  (This information</w:t>
      </w:r>
    </w:p>
    <w:p w14:paraId="252A532E" w14:textId="36D986C8" w:rsidR="00E211C4" w:rsidRPr="0029241C" w:rsidRDefault="0029241C" w:rsidP="0029241C">
      <w:pPr>
        <w:tabs>
          <w:tab w:val="left" w:pos="450"/>
        </w:tabs>
        <w:rPr>
          <w:rFonts w:ascii="Times New Roman" w:hAnsi="Times New Roman" w:cs="Times New Roman"/>
        </w:rPr>
      </w:pPr>
      <w:r>
        <w:rPr>
          <w:rFonts w:ascii="Times New Roman" w:hAnsi="Times New Roman" w:cs="Times New Roman"/>
        </w:rPr>
        <w:tab/>
      </w:r>
      <w:proofErr w:type="gramStart"/>
      <w:r w:rsidR="00E211C4" w:rsidRPr="0029241C">
        <w:rPr>
          <w:rFonts w:ascii="Times New Roman" w:hAnsi="Times New Roman" w:cs="Times New Roman"/>
        </w:rPr>
        <w:t>may</w:t>
      </w:r>
      <w:proofErr w:type="gramEnd"/>
      <w:r w:rsidR="00E211C4" w:rsidRPr="0029241C">
        <w:rPr>
          <w:rFonts w:ascii="Times New Roman" w:hAnsi="Times New Roman" w:cs="Times New Roman"/>
        </w:rPr>
        <w:t xml:space="preserve"> be provided in a separate document that will be retained on campus.)</w:t>
      </w:r>
    </w:p>
    <w:p w14:paraId="63C5BF69" w14:textId="77777777" w:rsidR="00E211C4" w:rsidRPr="0029241C" w:rsidRDefault="00E211C4" w:rsidP="0029241C">
      <w:pPr>
        <w:tabs>
          <w:tab w:val="left" w:pos="450"/>
        </w:tabs>
        <w:rPr>
          <w:rFonts w:ascii="Times New Roman" w:hAnsi="Times New Roman" w:cs="Times New Roman"/>
        </w:rPr>
      </w:pPr>
    </w:p>
    <w:p w14:paraId="52FFBD2F" w14:textId="64AC981D" w:rsidR="007803BE" w:rsidRPr="0029241C" w:rsidRDefault="007803BE" w:rsidP="0029241C">
      <w:pPr>
        <w:tabs>
          <w:tab w:val="left" w:pos="450"/>
        </w:tabs>
        <w:ind w:left="450"/>
        <w:rPr>
          <w:rFonts w:ascii="Times New Roman" w:hAnsi="Times New Roman" w:cs="Times New Roman"/>
        </w:rPr>
      </w:pPr>
      <w:r w:rsidRPr="0029241C">
        <w:rPr>
          <w:rFonts w:ascii="Times New Roman" w:hAnsi="Times New Roman" w:cs="Times New Roman"/>
        </w:rPr>
        <w:t>$0</w:t>
      </w:r>
    </w:p>
    <w:p w14:paraId="3809A285" w14:textId="77777777" w:rsidR="007803BE" w:rsidRPr="0029241C" w:rsidRDefault="007803BE" w:rsidP="0029241C">
      <w:pPr>
        <w:tabs>
          <w:tab w:val="left" w:pos="450"/>
        </w:tabs>
        <w:rPr>
          <w:rFonts w:ascii="Times New Roman" w:hAnsi="Times New Roman" w:cs="Times New Roman"/>
        </w:rPr>
      </w:pPr>
    </w:p>
    <w:p w14:paraId="1AF8EC80" w14:textId="77777777" w:rsidR="0029241C" w:rsidRDefault="00E211C4" w:rsidP="0029241C">
      <w:pPr>
        <w:tabs>
          <w:tab w:val="left" w:pos="450"/>
        </w:tabs>
        <w:rPr>
          <w:rFonts w:ascii="Times New Roman" w:hAnsi="Times New Roman" w:cs="Times New Roman"/>
        </w:rPr>
      </w:pPr>
      <w:r w:rsidRPr="0029241C">
        <w:rPr>
          <w:rFonts w:ascii="Times New Roman" w:hAnsi="Times New Roman" w:cs="Times New Roman"/>
        </w:rPr>
        <w:t xml:space="preserve">9.    Estimated fiscal resources and potential sources of funding (e.g., state, private, </w:t>
      </w:r>
    </w:p>
    <w:p w14:paraId="344D05B9" w14:textId="3D218038" w:rsidR="00E211C4" w:rsidRPr="0029241C" w:rsidRDefault="0029241C" w:rsidP="0029241C">
      <w:pPr>
        <w:tabs>
          <w:tab w:val="left" w:pos="45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e</w:t>
      </w:r>
      <w:r w:rsidR="00E211C4" w:rsidRPr="0029241C">
        <w:rPr>
          <w:rFonts w:ascii="Times New Roman" w:hAnsi="Times New Roman" w:cs="Times New Roman"/>
        </w:rPr>
        <w:t>ndowment</w:t>
      </w:r>
      <w:proofErr w:type="gramEnd"/>
      <w:r w:rsidR="00E211C4" w:rsidRPr="0029241C">
        <w:rPr>
          <w:rFonts w:ascii="Times New Roman" w:hAnsi="Times New Roman" w:cs="Times New Roman"/>
        </w:rPr>
        <w:t>, grant, contract, or other).</w:t>
      </w:r>
    </w:p>
    <w:p w14:paraId="4C547B88" w14:textId="77777777" w:rsidR="007803BE" w:rsidRPr="0029241C" w:rsidRDefault="007803BE" w:rsidP="0029241C">
      <w:pPr>
        <w:tabs>
          <w:tab w:val="left" w:pos="450"/>
        </w:tabs>
        <w:rPr>
          <w:rFonts w:ascii="Times New Roman" w:hAnsi="Times New Roman" w:cs="Times New Roman"/>
        </w:rPr>
      </w:pPr>
    </w:p>
    <w:p w14:paraId="6013F8EE" w14:textId="4940C081" w:rsidR="007803BE" w:rsidRPr="0029241C" w:rsidRDefault="0029241C" w:rsidP="0029241C">
      <w:pPr>
        <w:tabs>
          <w:tab w:val="left" w:pos="450"/>
        </w:tabs>
        <w:rPr>
          <w:rFonts w:ascii="Times New Roman" w:hAnsi="Times New Roman" w:cs="Times New Roman"/>
        </w:rPr>
      </w:pPr>
      <w:r>
        <w:rPr>
          <w:rFonts w:ascii="Times New Roman" w:hAnsi="Times New Roman" w:cs="Times New Roman"/>
        </w:rPr>
        <w:tab/>
      </w:r>
      <w:r w:rsidR="007803BE" w:rsidRPr="0029241C">
        <w:rPr>
          <w:rFonts w:ascii="Times New Roman" w:hAnsi="Times New Roman" w:cs="Times New Roman"/>
        </w:rPr>
        <w:t>$0, although we plan to apply for external grants in the future</w:t>
      </w:r>
    </w:p>
    <w:p w14:paraId="09E1573D" w14:textId="77777777" w:rsidR="00E211C4" w:rsidRPr="0029241C" w:rsidRDefault="00E211C4" w:rsidP="0029241C">
      <w:pPr>
        <w:tabs>
          <w:tab w:val="left" w:pos="450"/>
        </w:tabs>
        <w:rPr>
          <w:rFonts w:ascii="Times New Roman" w:hAnsi="Times New Roman" w:cs="Times New Roman"/>
        </w:rPr>
      </w:pPr>
    </w:p>
    <w:p w14:paraId="24DC6826" w14:textId="77777777" w:rsidR="00E211C4"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10.  Space and equipment needs of the Center and a description of how they will be met.</w:t>
      </w:r>
    </w:p>
    <w:p w14:paraId="36943AFE" w14:textId="77777777" w:rsidR="00E211C4" w:rsidRPr="0029241C" w:rsidRDefault="00E211C4" w:rsidP="0029241C">
      <w:pPr>
        <w:tabs>
          <w:tab w:val="left" w:pos="450"/>
        </w:tabs>
        <w:rPr>
          <w:rFonts w:ascii="Times New Roman" w:hAnsi="Times New Roman" w:cs="Times New Roman"/>
        </w:rPr>
      </w:pPr>
    </w:p>
    <w:p w14:paraId="51EC6EA6" w14:textId="06D30499" w:rsidR="007803BE" w:rsidRPr="0029241C" w:rsidRDefault="007803BE" w:rsidP="0029241C">
      <w:pPr>
        <w:tabs>
          <w:tab w:val="left" w:pos="450"/>
        </w:tabs>
        <w:ind w:left="450"/>
        <w:rPr>
          <w:rFonts w:ascii="Times New Roman" w:hAnsi="Times New Roman" w:cs="Times New Roman"/>
        </w:rPr>
      </w:pPr>
      <w:r w:rsidRPr="0029241C">
        <w:rPr>
          <w:rFonts w:ascii="Times New Roman" w:hAnsi="Times New Roman" w:cs="Times New Roman"/>
        </w:rPr>
        <w:t>We use cost-free meeting rooms in the Union for our monthly brown bag series. No dedicated space is required.</w:t>
      </w:r>
    </w:p>
    <w:p w14:paraId="765DA952" w14:textId="77777777" w:rsidR="007803BE" w:rsidRPr="0029241C" w:rsidRDefault="007803BE" w:rsidP="0029241C">
      <w:pPr>
        <w:tabs>
          <w:tab w:val="left" w:pos="450"/>
        </w:tabs>
        <w:rPr>
          <w:rFonts w:ascii="Times New Roman" w:hAnsi="Times New Roman" w:cs="Times New Roman"/>
        </w:rPr>
      </w:pPr>
    </w:p>
    <w:p w14:paraId="6FA7FD29" w14:textId="77777777" w:rsidR="00E211C4"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11.  Description of administrative control and lines of authority for the Center.</w:t>
      </w:r>
    </w:p>
    <w:p w14:paraId="68641A87" w14:textId="77777777" w:rsidR="007803BE" w:rsidRPr="0029241C" w:rsidRDefault="007803BE" w:rsidP="0029241C">
      <w:pPr>
        <w:tabs>
          <w:tab w:val="left" w:pos="450"/>
        </w:tabs>
        <w:rPr>
          <w:rFonts w:ascii="Times New Roman" w:hAnsi="Times New Roman" w:cs="Times New Roman"/>
        </w:rPr>
      </w:pPr>
    </w:p>
    <w:p w14:paraId="635A88AE" w14:textId="233A5AAC" w:rsidR="007803BE" w:rsidRPr="0029241C" w:rsidRDefault="007803BE" w:rsidP="0029241C">
      <w:pPr>
        <w:tabs>
          <w:tab w:val="left" w:pos="450"/>
        </w:tabs>
        <w:ind w:left="450"/>
        <w:rPr>
          <w:rFonts w:ascii="Times New Roman" w:hAnsi="Times New Roman" w:cs="Times New Roman"/>
        </w:rPr>
      </w:pPr>
      <w:r w:rsidRPr="0029241C">
        <w:rPr>
          <w:rFonts w:ascii="Times New Roman" w:hAnsi="Times New Roman" w:cs="Times New Roman"/>
        </w:rPr>
        <w:t>The center would be housed in the Fulbright College of Arts and Sciences</w:t>
      </w:r>
    </w:p>
    <w:p w14:paraId="1AA7F466" w14:textId="77777777" w:rsidR="00E211C4" w:rsidRPr="0029241C" w:rsidRDefault="00E211C4" w:rsidP="0029241C">
      <w:pPr>
        <w:tabs>
          <w:tab w:val="left" w:pos="450"/>
        </w:tabs>
        <w:rPr>
          <w:rFonts w:ascii="Times New Roman" w:hAnsi="Times New Roman" w:cs="Times New Roman"/>
        </w:rPr>
      </w:pPr>
    </w:p>
    <w:p w14:paraId="5425FEBC" w14:textId="77777777" w:rsidR="0029241C" w:rsidRDefault="00E211C4" w:rsidP="0029241C">
      <w:pPr>
        <w:tabs>
          <w:tab w:val="left" w:pos="450"/>
        </w:tabs>
        <w:rPr>
          <w:rFonts w:ascii="Times New Roman" w:hAnsi="Times New Roman" w:cs="Times New Roman"/>
        </w:rPr>
      </w:pPr>
      <w:r w:rsidRPr="0029241C">
        <w:rPr>
          <w:rFonts w:ascii="Times New Roman" w:hAnsi="Times New Roman" w:cs="Times New Roman"/>
        </w:rPr>
        <w:t xml:space="preserve">12.  Description of the advisory board including its size, the method of its selection, and </w:t>
      </w:r>
    </w:p>
    <w:p w14:paraId="3857B31D" w14:textId="340060CE" w:rsidR="00E211C4" w:rsidRPr="0029241C" w:rsidRDefault="0029241C" w:rsidP="0029241C">
      <w:pPr>
        <w:tabs>
          <w:tab w:val="left" w:pos="450"/>
        </w:tabs>
        <w:rPr>
          <w:rFonts w:ascii="Times New Roman" w:hAnsi="Times New Roman" w:cs="Times New Roman"/>
        </w:rPr>
      </w:pPr>
      <w:r>
        <w:rPr>
          <w:rFonts w:ascii="Times New Roman" w:hAnsi="Times New Roman" w:cs="Times New Roman"/>
        </w:rPr>
        <w:tab/>
      </w:r>
      <w:proofErr w:type="gramStart"/>
      <w:r w:rsidR="00E211C4" w:rsidRPr="0029241C">
        <w:rPr>
          <w:rFonts w:ascii="Times New Roman" w:hAnsi="Times New Roman" w:cs="Times New Roman"/>
        </w:rPr>
        <w:t>length</w:t>
      </w:r>
      <w:proofErr w:type="gramEnd"/>
      <w:r w:rsidR="00E211C4" w:rsidRPr="0029241C">
        <w:rPr>
          <w:rFonts w:ascii="Times New Roman" w:hAnsi="Times New Roman" w:cs="Times New Roman"/>
        </w:rPr>
        <w:t xml:space="preserve"> of terms.</w:t>
      </w:r>
    </w:p>
    <w:p w14:paraId="10B53BB3" w14:textId="77777777" w:rsidR="007803BE" w:rsidRPr="0029241C" w:rsidRDefault="007803BE" w:rsidP="0029241C">
      <w:pPr>
        <w:tabs>
          <w:tab w:val="left" w:pos="450"/>
        </w:tabs>
        <w:rPr>
          <w:rFonts w:ascii="Times New Roman" w:hAnsi="Times New Roman" w:cs="Times New Roman"/>
        </w:rPr>
      </w:pPr>
    </w:p>
    <w:p w14:paraId="13BFF2E2" w14:textId="0D8E9083" w:rsidR="007803BE" w:rsidRPr="0029241C" w:rsidRDefault="007803BE" w:rsidP="0029241C">
      <w:pPr>
        <w:tabs>
          <w:tab w:val="left" w:pos="450"/>
        </w:tabs>
        <w:ind w:left="450"/>
        <w:rPr>
          <w:rFonts w:ascii="Times New Roman" w:hAnsi="Times New Roman" w:cs="Times New Roman"/>
        </w:rPr>
      </w:pPr>
      <w:r w:rsidRPr="0029241C">
        <w:rPr>
          <w:rFonts w:ascii="Times New Roman" w:hAnsi="Times New Roman" w:cs="Times New Roman"/>
        </w:rPr>
        <w:t>No advisory board to begin with, although this could change in the future, with approval from the college</w:t>
      </w:r>
      <w:r w:rsidR="0029241C">
        <w:rPr>
          <w:rFonts w:ascii="Times New Roman" w:hAnsi="Times New Roman" w:cs="Times New Roman"/>
        </w:rPr>
        <w:t>.</w:t>
      </w:r>
    </w:p>
    <w:p w14:paraId="177F3302" w14:textId="77777777" w:rsidR="00E211C4" w:rsidRPr="0029241C" w:rsidRDefault="00E211C4" w:rsidP="0029241C">
      <w:pPr>
        <w:tabs>
          <w:tab w:val="left" w:pos="450"/>
        </w:tabs>
        <w:rPr>
          <w:rFonts w:ascii="Times New Roman" w:hAnsi="Times New Roman" w:cs="Times New Roman"/>
        </w:rPr>
      </w:pPr>
    </w:p>
    <w:p w14:paraId="05D4948B" w14:textId="77777777" w:rsidR="003D2A8B" w:rsidRPr="0029241C" w:rsidRDefault="00E211C4" w:rsidP="0029241C">
      <w:pPr>
        <w:tabs>
          <w:tab w:val="left" w:pos="450"/>
        </w:tabs>
        <w:rPr>
          <w:rFonts w:ascii="Times New Roman" w:hAnsi="Times New Roman" w:cs="Times New Roman"/>
        </w:rPr>
      </w:pPr>
      <w:r w:rsidRPr="0029241C">
        <w:rPr>
          <w:rFonts w:ascii="Times New Roman" w:hAnsi="Times New Roman" w:cs="Times New Roman"/>
        </w:rPr>
        <w:t>13.  The metrics to be used to evaluate the Center’s feasibility at its five-year review</w:t>
      </w:r>
    </w:p>
    <w:p w14:paraId="570FD3B4" w14:textId="77777777" w:rsidR="007803BE" w:rsidRPr="0029241C" w:rsidRDefault="007803BE" w:rsidP="0029241C">
      <w:pPr>
        <w:tabs>
          <w:tab w:val="left" w:pos="450"/>
        </w:tabs>
        <w:rPr>
          <w:rFonts w:ascii="Times New Roman" w:hAnsi="Times New Roman" w:cs="Times New Roman"/>
        </w:rPr>
      </w:pPr>
    </w:p>
    <w:p w14:paraId="15398C71" w14:textId="314AA49E" w:rsidR="007803BE" w:rsidRPr="0029241C" w:rsidRDefault="00DB4BFA" w:rsidP="0029241C">
      <w:pPr>
        <w:tabs>
          <w:tab w:val="left" w:pos="450"/>
        </w:tabs>
        <w:ind w:left="450"/>
        <w:rPr>
          <w:rFonts w:ascii="Times New Roman" w:hAnsi="Times New Roman" w:cs="Times New Roman"/>
        </w:rPr>
      </w:pPr>
      <w:r w:rsidRPr="0029241C">
        <w:rPr>
          <w:rFonts w:ascii="Times New Roman" w:hAnsi="Times New Roman" w:cs="Times New Roman"/>
        </w:rPr>
        <w:t>Number of faculty and students participating in CISSA events</w:t>
      </w:r>
      <w:r w:rsidR="0029241C">
        <w:rPr>
          <w:rFonts w:ascii="Times New Roman" w:hAnsi="Times New Roman" w:cs="Times New Roman"/>
        </w:rPr>
        <w:t>.</w:t>
      </w:r>
    </w:p>
    <w:sectPr w:rsidR="007803BE" w:rsidRPr="0029241C" w:rsidSect="003D2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C4"/>
    <w:rsid w:val="00241535"/>
    <w:rsid w:val="0029241C"/>
    <w:rsid w:val="003D2A8B"/>
    <w:rsid w:val="007803BE"/>
    <w:rsid w:val="00A81E45"/>
    <w:rsid w:val="00BB34AF"/>
    <w:rsid w:val="00D92DDF"/>
    <w:rsid w:val="00DB4BFA"/>
    <w:rsid w:val="00E2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5B93D"/>
  <w14:defaultImageDpi w14:val="300"/>
  <w15:docId w15:val="{2894A324-591E-41E5-99A7-517F8B1B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Margulis</dc:creator>
  <cp:keywords/>
  <dc:description/>
  <cp:lastModifiedBy>Alice S. Griffin</cp:lastModifiedBy>
  <cp:revision>2</cp:revision>
  <dcterms:created xsi:type="dcterms:W3CDTF">2016-01-15T17:15:00Z</dcterms:created>
  <dcterms:modified xsi:type="dcterms:W3CDTF">2016-01-15T17:15:00Z</dcterms:modified>
</cp:coreProperties>
</file>