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4EF86" w14:textId="050B81FE" w:rsidR="00BC1421" w:rsidRDefault="00BC1421" w:rsidP="006B46AE">
      <w:pPr>
        <w:spacing w:after="0"/>
      </w:pPr>
      <w:r>
        <w:t>Approved by UCPC 2/28/20</w:t>
      </w:r>
      <w:r w:rsidR="006B46AE">
        <w:t xml:space="preserve"> (emphasis added)</w:t>
      </w:r>
    </w:p>
    <w:p w14:paraId="0DEFC38B" w14:textId="134FF0B6" w:rsidR="00BC1421" w:rsidRPr="005723B5" w:rsidRDefault="00BC1421" w:rsidP="006B4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23B5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5723B5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6B46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shortened approval process </w:t>
      </w:r>
      <w:r w:rsidRPr="005723B5">
        <w:rPr>
          <w:rFonts w:ascii="Times New Roman" w:eastAsia="Times New Roman" w:hAnsi="Times New Roman" w:cs="Times New Roman"/>
          <w:sz w:val="24"/>
          <w:szCs w:val="24"/>
        </w:rPr>
        <w:t xml:space="preserve">is available for </w:t>
      </w:r>
      <w:r w:rsidRPr="006B46AE">
        <w:rPr>
          <w:rFonts w:ascii="Times New Roman" w:eastAsia="Times New Roman" w:hAnsi="Times New Roman" w:cs="Times New Roman"/>
          <w:b/>
          <w:bCs/>
          <w:sz w:val="24"/>
          <w:szCs w:val="24"/>
        </w:rPr>
        <w:t>program</w:t>
      </w:r>
      <w:r w:rsidRPr="005723B5">
        <w:rPr>
          <w:rFonts w:ascii="Times New Roman" w:eastAsia="Times New Roman" w:hAnsi="Times New Roman" w:cs="Times New Roman"/>
          <w:sz w:val="24"/>
          <w:szCs w:val="24"/>
        </w:rPr>
        <w:t xml:space="preserve"> changes that meet</w:t>
      </w:r>
      <w:r w:rsidR="00B55F88">
        <w:rPr>
          <w:rFonts w:ascii="Times New Roman" w:eastAsia="Times New Roman" w:hAnsi="Times New Roman" w:cs="Times New Roman"/>
          <w:sz w:val="24"/>
          <w:szCs w:val="24"/>
        </w:rPr>
        <w:t xml:space="preserve"> [all]</w:t>
      </w:r>
      <w:r w:rsidRPr="005723B5">
        <w:rPr>
          <w:rFonts w:ascii="Times New Roman" w:eastAsia="Times New Roman" w:hAnsi="Times New Roman" w:cs="Times New Roman"/>
          <w:sz w:val="24"/>
          <w:szCs w:val="24"/>
        </w:rPr>
        <w:t xml:space="preserve"> these criteria:</w:t>
      </w:r>
    </w:p>
    <w:p w14:paraId="422D621E" w14:textId="77777777" w:rsidR="00BC1421" w:rsidRPr="005723B5" w:rsidRDefault="00BC1421" w:rsidP="006B46AE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5723B5">
        <w:rPr>
          <w:rFonts w:ascii="Times New Roman" w:eastAsia="Times New Roman" w:hAnsi="Times New Roman" w:cs="Times New Roman"/>
          <w:sz w:val="24"/>
          <w:szCs w:val="24"/>
        </w:rPr>
        <w:t>Changes are to existing programs and certificates, including parts of programs such as minors and concentrations</w:t>
      </w:r>
    </w:p>
    <w:p w14:paraId="621A02B2" w14:textId="77777777" w:rsidR="00BC1421" w:rsidRPr="005723B5" w:rsidRDefault="00BC1421" w:rsidP="006B46AE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5723B5">
        <w:rPr>
          <w:rFonts w:ascii="Times New Roman" w:eastAsia="Times New Roman" w:hAnsi="Times New Roman" w:cs="Times New Roman"/>
          <w:sz w:val="24"/>
          <w:szCs w:val="24"/>
        </w:rPr>
        <w:t>Changes do not affect other colleges</w:t>
      </w:r>
    </w:p>
    <w:p w14:paraId="1AE652CA" w14:textId="77777777" w:rsidR="00BC1421" w:rsidRPr="005723B5" w:rsidRDefault="00BC1421" w:rsidP="006B46AE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5723B5">
        <w:rPr>
          <w:rFonts w:ascii="Times New Roman" w:eastAsia="Times New Roman" w:hAnsi="Times New Roman" w:cs="Times New Roman"/>
          <w:sz w:val="24"/>
          <w:szCs w:val="24"/>
        </w:rPr>
        <w:t>Changes do not modify the total required hours</w:t>
      </w:r>
      <w:r w:rsidRPr="005723B5">
        <w:rPr>
          <w:rStyle w:val="apple-converted-space"/>
          <w:rFonts w:ascii="Times New Roman" w:eastAsia="Times New Roman" w:hAnsi="Times New Roman" w:cs="Times New Roman"/>
          <w:sz w:val="24"/>
          <w:szCs w:val="24"/>
        </w:rPr>
        <w:t> </w:t>
      </w:r>
    </w:p>
    <w:p w14:paraId="1102C6FC" w14:textId="77777777" w:rsidR="00BC1421" w:rsidRPr="005723B5" w:rsidRDefault="00BC1421" w:rsidP="006B46AE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5723B5">
        <w:rPr>
          <w:rStyle w:val="apple-converted-space"/>
          <w:rFonts w:ascii="Times New Roman" w:eastAsia="Times New Roman" w:hAnsi="Times New Roman" w:cs="Times New Roman"/>
          <w:sz w:val="24"/>
          <w:szCs w:val="24"/>
        </w:rPr>
        <w:t>Changes do not add or delete admission or degree requirements other than course changes</w:t>
      </w:r>
    </w:p>
    <w:p w14:paraId="32985C7B" w14:textId="77777777" w:rsidR="00BC1421" w:rsidRPr="005723B5" w:rsidRDefault="00BC1421" w:rsidP="006B46AE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5723B5">
        <w:rPr>
          <w:rFonts w:ascii="Times New Roman" w:eastAsia="Times New Roman" w:hAnsi="Times New Roman" w:cs="Times New Roman"/>
          <w:sz w:val="24"/>
          <w:szCs w:val="24"/>
        </w:rPr>
        <w:t>Changes conform to all University and (if relevant) Graduate School policies</w:t>
      </w:r>
    </w:p>
    <w:p w14:paraId="1A20B799" w14:textId="77777777" w:rsidR="00BC1421" w:rsidRPr="005723B5" w:rsidRDefault="00BC1421" w:rsidP="006B4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30250C" w14:textId="77777777" w:rsidR="00BC1421" w:rsidRDefault="00BC1421" w:rsidP="006B46AE">
      <w:pPr>
        <w:spacing w:after="0" w:line="240" w:lineRule="auto"/>
        <w:rPr>
          <w:rFonts w:eastAsia="Times New Roman"/>
        </w:rPr>
      </w:pPr>
      <w:r w:rsidRPr="005723B5">
        <w:rPr>
          <w:rFonts w:ascii="Times New Roman" w:eastAsia="Times New Roman" w:hAnsi="Times New Roman" w:cs="Times New Roman"/>
          <w:sz w:val="24"/>
          <w:szCs w:val="24"/>
        </w:rPr>
        <w:t>Program changes meeting these criteria will be approved by the faculty offering the degree, the college curriculum committee and the college de</w:t>
      </w:r>
      <w:r w:rsidRPr="000B1A74">
        <w:rPr>
          <w:rFonts w:ascii="Times New Roman" w:eastAsia="Times New Roman" w:hAnsi="Times New Roman" w:cs="Times New Roman"/>
          <w:sz w:val="24"/>
          <w:szCs w:val="24"/>
        </w:rPr>
        <w:t>an, although the academic college may modify that approval process if it chooses.  In the workflow, the graduate dean (if relevant), Provost, Director of Program Assessment and Review, Registr</w:t>
      </w:r>
      <w:r w:rsidRPr="005723B5">
        <w:rPr>
          <w:rFonts w:ascii="Times New Roman" w:eastAsia="Times New Roman" w:hAnsi="Times New Roman" w:cs="Times New Roman"/>
          <w:sz w:val="24"/>
          <w:szCs w:val="24"/>
        </w:rPr>
        <w:t>ar and Institutional Research will review the proposal before it is available for the department/program to approve.  After college dean approval, the Global Campus, Dean of the University Libraries and Provost will again review the proposal before it is finally approved.</w:t>
      </w:r>
      <w:r>
        <w:rPr>
          <w:rFonts w:eastAsia="Times New Roman"/>
        </w:rPr>
        <w:t> </w:t>
      </w:r>
    </w:p>
    <w:p w14:paraId="6472D316" w14:textId="77777777" w:rsidR="00DD70BE" w:rsidRDefault="00DD70BE" w:rsidP="006B46AE">
      <w:pPr>
        <w:pBdr>
          <w:bottom w:val="double" w:sz="6" w:space="1" w:color="auto"/>
        </w:pBdr>
        <w:spacing w:after="0" w:line="240" w:lineRule="auto"/>
      </w:pPr>
    </w:p>
    <w:p w14:paraId="441982EB" w14:textId="5B72B205" w:rsidR="00B55F88" w:rsidRDefault="00B55F88" w:rsidP="00B55F88">
      <w:pPr>
        <w:spacing w:after="0" w:line="240" w:lineRule="auto"/>
      </w:pPr>
      <w:r>
        <w:t xml:space="preserve">Here are the current </w:t>
      </w:r>
      <w:proofErr w:type="gramStart"/>
      <w:r>
        <w:t>routing options</w:t>
      </w:r>
      <w:proofErr w:type="gramEnd"/>
      <w:r>
        <w:t xml:space="preserve">. Other routes may exist and are up for </w:t>
      </w:r>
      <w:proofErr w:type="gramStart"/>
      <w:r>
        <w:t>discussion, but</w:t>
      </w:r>
      <w:proofErr w:type="gramEnd"/>
      <w:r>
        <w:t xml:space="preserve"> may be limited based on software capabilities.</w:t>
      </w:r>
    </w:p>
    <w:p w14:paraId="5448E97E" w14:textId="77777777" w:rsidR="0030070C" w:rsidRDefault="0030070C" w:rsidP="006B46AE">
      <w:pPr>
        <w:spacing w:after="0" w:line="240" w:lineRule="auto"/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5"/>
        <w:gridCol w:w="5301"/>
      </w:tblGrid>
      <w:tr w:rsidR="00B55F88" w14:paraId="30BF2C39" w14:textId="77777777" w:rsidTr="00B55F88">
        <w:tc>
          <w:tcPr>
            <w:tcW w:w="5683" w:type="dxa"/>
          </w:tcPr>
          <w:p w14:paraId="641CC343" w14:textId="4049A6F9" w:rsidR="00B55F88" w:rsidRDefault="00B55F88" w:rsidP="0030070C">
            <w:pPr>
              <w:spacing w:line="240" w:lineRule="auto"/>
            </w:pPr>
            <w:r>
              <w:t>Shortened approval example</w:t>
            </w:r>
          </w:p>
        </w:tc>
        <w:tc>
          <w:tcPr>
            <w:tcW w:w="5683" w:type="dxa"/>
          </w:tcPr>
          <w:p w14:paraId="3E7BDC4C" w14:textId="55197356" w:rsidR="00B55F88" w:rsidRDefault="00B55F88" w:rsidP="0030070C">
            <w:pPr>
              <w:spacing w:line="240" w:lineRule="auto"/>
            </w:pPr>
            <w:r>
              <w:t>Full on-campus approval example</w:t>
            </w:r>
          </w:p>
        </w:tc>
      </w:tr>
      <w:tr w:rsidR="00B55F88" w14:paraId="2A1B7A5A" w14:textId="77777777" w:rsidTr="00B55F88">
        <w:tc>
          <w:tcPr>
            <w:tcW w:w="5683" w:type="dxa"/>
          </w:tcPr>
          <w:p w14:paraId="31104DAA" w14:textId="066033FB" w:rsidR="00B55F88" w:rsidRDefault="00B55F88" w:rsidP="0030070C">
            <w:pPr>
              <w:spacing w:line="240" w:lineRule="auto"/>
            </w:pPr>
            <w:r w:rsidRPr="006B46AE">
              <w:rPr>
                <w:noProof/>
              </w:rPr>
              <w:drawing>
                <wp:inline distT="0" distB="0" distL="0" distR="0" wp14:anchorId="33B6DD0E" wp14:editId="094B36C2">
                  <wp:extent cx="1648405" cy="4274127"/>
                  <wp:effectExtent l="0" t="0" r="9525" b="0"/>
                  <wp:docPr id="9021569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2156955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844" cy="4347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83" w:type="dxa"/>
          </w:tcPr>
          <w:p w14:paraId="59804D1F" w14:textId="47D97214" w:rsidR="00B55F88" w:rsidRDefault="00B55F88" w:rsidP="0030070C">
            <w:pPr>
              <w:spacing w:line="240" w:lineRule="auto"/>
            </w:pPr>
            <w:r w:rsidRPr="00B55F88">
              <w:rPr>
                <w:noProof/>
              </w:rPr>
              <w:drawing>
                <wp:inline distT="0" distB="0" distL="0" distR="0" wp14:anchorId="7BFA4D37" wp14:editId="02040003">
                  <wp:extent cx="1358415" cy="4578927"/>
                  <wp:effectExtent l="0" t="0" r="0" b="0"/>
                  <wp:docPr id="7819604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1960459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8679" cy="4613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34888A1" w14:textId="76D5E286" w:rsidR="006B46AE" w:rsidRDefault="006B46AE" w:rsidP="0030070C">
      <w:pPr>
        <w:spacing w:after="0" w:line="240" w:lineRule="auto"/>
        <w:ind w:left="720" w:firstLine="720"/>
      </w:pPr>
    </w:p>
    <w:p w14:paraId="53B0574F" w14:textId="77777777" w:rsidR="00B55F88" w:rsidRDefault="00B55F88" w:rsidP="00B55F88">
      <w:pPr>
        <w:spacing w:after="0" w:line="240" w:lineRule="auto"/>
      </w:pPr>
    </w:p>
    <w:p w14:paraId="73296117" w14:textId="77777777" w:rsidR="00B55F88" w:rsidRDefault="00B55F88">
      <w:pPr>
        <w:spacing w:line="278" w:lineRule="auto"/>
      </w:pPr>
      <w:r>
        <w:br w:type="page"/>
      </w:r>
    </w:p>
    <w:p w14:paraId="5170502C" w14:textId="77777777" w:rsidR="00B55F88" w:rsidRDefault="00B55F88" w:rsidP="00B55F88">
      <w:pPr>
        <w:spacing w:after="0" w:line="240" w:lineRule="auto"/>
        <w:jc w:val="center"/>
      </w:pPr>
      <w:r>
        <w:lastRenderedPageBreak/>
        <w:t>Matter at hand:</w:t>
      </w:r>
    </w:p>
    <w:p w14:paraId="2F12458C" w14:textId="44AB0A48" w:rsidR="00B55F88" w:rsidRPr="006B46AE" w:rsidRDefault="00B55F88" w:rsidP="00B55F88">
      <w:pPr>
        <w:spacing w:after="0" w:line="240" w:lineRule="auto"/>
      </w:pPr>
      <w:r>
        <w:t xml:space="preserve">What approval should occur for changes to an 8-semester plan when there are </w:t>
      </w:r>
      <w:r w:rsidRPr="00B55F88">
        <w:rPr>
          <w:b/>
          <w:bCs/>
        </w:rPr>
        <w:t>no other</w:t>
      </w:r>
      <w:r>
        <w:rPr>
          <w:b/>
          <w:bCs/>
        </w:rPr>
        <w:t xml:space="preserve"> proposed</w:t>
      </w:r>
      <w:r w:rsidRPr="00B55F88">
        <w:rPr>
          <w:b/>
          <w:bCs/>
        </w:rPr>
        <w:t xml:space="preserve"> changes</w:t>
      </w:r>
      <w:r>
        <w:t xml:space="preserve"> to the program?</w:t>
      </w:r>
    </w:p>
    <w:p w14:paraId="6B02E027" w14:textId="77777777" w:rsidR="00B55F88" w:rsidRDefault="00B55F88" w:rsidP="00B55F88">
      <w:pPr>
        <w:spacing w:after="0" w:line="240" w:lineRule="auto"/>
      </w:pPr>
    </w:p>
    <w:p w14:paraId="3C107233" w14:textId="77777777" w:rsidR="006B46AE" w:rsidRDefault="006B46AE" w:rsidP="006B46AE">
      <w:pPr>
        <w:spacing w:after="0" w:line="240" w:lineRule="auto"/>
      </w:pPr>
    </w:p>
    <w:p w14:paraId="35F91EB4" w14:textId="64D4F5DF" w:rsidR="000B1A74" w:rsidRDefault="000B1A74" w:rsidP="006B46AE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2"/>
        <w:gridCol w:w="3766"/>
        <w:gridCol w:w="5137"/>
        <w:gridCol w:w="1471"/>
      </w:tblGrid>
      <w:tr w:rsidR="00123CB3" w:rsidRPr="0030070C" w14:paraId="5D87DBE8" w14:textId="60CA6F37" w:rsidTr="00B55F88">
        <w:tc>
          <w:tcPr>
            <w:tcW w:w="992" w:type="dxa"/>
          </w:tcPr>
          <w:p w14:paraId="5415A5D6" w14:textId="58E94F37" w:rsidR="00123CB3" w:rsidRPr="0030070C" w:rsidRDefault="00123CB3" w:rsidP="00896206">
            <w:pPr>
              <w:spacing w:line="240" w:lineRule="auto"/>
            </w:pPr>
            <w:r w:rsidRPr="0030070C">
              <w:rPr>
                <w:sz w:val="20"/>
                <w:szCs w:val="20"/>
              </w:rPr>
              <w:t>Scenario #</w:t>
            </w:r>
          </w:p>
        </w:tc>
        <w:tc>
          <w:tcPr>
            <w:tcW w:w="3766" w:type="dxa"/>
          </w:tcPr>
          <w:p w14:paraId="6D19C0A1" w14:textId="35F5E158" w:rsidR="00123CB3" w:rsidRPr="0030070C" w:rsidRDefault="00123CB3" w:rsidP="00896206">
            <w:pPr>
              <w:spacing w:line="240" w:lineRule="auto"/>
            </w:pPr>
            <w:r>
              <w:t>Description</w:t>
            </w:r>
          </w:p>
        </w:tc>
        <w:tc>
          <w:tcPr>
            <w:tcW w:w="5137" w:type="dxa"/>
          </w:tcPr>
          <w:p w14:paraId="2866AD69" w14:textId="6CF422CD" w:rsidR="00123CB3" w:rsidRPr="0030070C" w:rsidRDefault="00123CB3" w:rsidP="00896206">
            <w:pPr>
              <w:spacing w:line="240" w:lineRule="auto"/>
            </w:pPr>
            <w:r>
              <w:t>Example</w:t>
            </w:r>
          </w:p>
        </w:tc>
        <w:tc>
          <w:tcPr>
            <w:tcW w:w="1471" w:type="dxa"/>
          </w:tcPr>
          <w:p w14:paraId="5119704A" w14:textId="0A88131E" w:rsidR="00123CB3" w:rsidRDefault="00587CDA" w:rsidP="00896206">
            <w:pPr>
              <w:spacing w:line="240" w:lineRule="auto"/>
            </w:pPr>
            <w:proofErr w:type="gramStart"/>
            <w:r w:rsidRPr="00587CDA">
              <w:rPr>
                <w:b/>
                <w:bCs/>
              </w:rPr>
              <w:t>Current</w:t>
            </w:r>
            <w:r>
              <w:t xml:space="preserve"> </w:t>
            </w:r>
            <w:r w:rsidR="00B55F88">
              <w:t xml:space="preserve"> routing</w:t>
            </w:r>
            <w:proofErr w:type="gramEnd"/>
            <w:r w:rsidR="00B55F88">
              <w:t xml:space="preserve"> (full or shortened)</w:t>
            </w:r>
          </w:p>
        </w:tc>
      </w:tr>
      <w:tr w:rsidR="00123CB3" w:rsidRPr="0030070C" w14:paraId="2F0C05D9" w14:textId="57F5A285" w:rsidTr="00B55F88">
        <w:tc>
          <w:tcPr>
            <w:tcW w:w="992" w:type="dxa"/>
          </w:tcPr>
          <w:p w14:paraId="400C32F7" w14:textId="02AE2FF1" w:rsidR="00123CB3" w:rsidRPr="0030070C" w:rsidRDefault="00123CB3" w:rsidP="00896206">
            <w:pPr>
              <w:spacing w:line="240" w:lineRule="auto"/>
            </w:pPr>
            <w:r w:rsidRPr="0030070C">
              <w:t>1</w:t>
            </w:r>
          </w:p>
        </w:tc>
        <w:tc>
          <w:tcPr>
            <w:tcW w:w="3766" w:type="dxa"/>
          </w:tcPr>
          <w:p w14:paraId="6644B915" w14:textId="4B0028C2" w:rsidR="00123CB3" w:rsidRPr="0030070C" w:rsidRDefault="00123CB3" w:rsidP="00896206">
            <w:pPr>
              <w:spacing w:line="240" w:lineRule="auto"/>
            </w:pPr>
            <w:r w:rsidRPr="0030070C">
              <w:t>Moving/changing specific classes within a college with no effect to another college.</w:t>
            </w:r>
          </w:p>
        </w:tc>
        <w:tc>
          <w:tcPr>
            <w:tcW w:w="5137" w:type="dxa"/>
          </w:tcPr>
          <w:p w14:paraId="4A3D9FE9" w14:textId="43B387DE" w:rsidR="00123CB3" w:rsidRPr="0030070C" w:rsidRDefault="00123CB3" w:rsidP="00896206">
            <w:pPr>
              <w:spacing w:line="240" w:lineRule="auto"/>
            </w:pPr>
            <w:r w:rsidRPr="0030070C">
              <w:t xml:space="preserve">JOURBA </w:t>
            </w:r>
            <w:r>
              <w:t xml:space="preserve">swaps the timing of </w:t>
            </w:r>
            <w:proofErr w:type="gramStart"/>
            <w:r>
              <w:t>two JOUR</w:t>
            </w:r>
            <w:proofErr w:type="gramEnd"/>
            <w:r>
              <w:t xml:space="preserve"> classes. </w:t>
            </w:r>
            <w:proofErr w:type="gramStart"/>
            <w:r>
              <w:t>Makes</w:t>
            </w:r>
            <w:proofErr w:type="gramEnd"/>
            <w:r>
              <w:t xml:space="preserve"> one in the fall and the other in the spring.</w:t>
            </w:r>
          </w:p>
        </w:tc>
        <w:tc>
          <w:tcPr>
            <w:tcW w:w="1471" w:type="dxa"/>
          </w:tcPr>
          <w:p w14:paraId="0568A7C7" w14:textId="787EF8C7" w:rsidR="00123CB3" w:rsidRPr="0030070C" w:rsidRDefault="00587CDA" w:rsidP="00896206">
            <w:pPr>
              <w:spacing w:line="240" w:lineRule="auto"/>
            </w:pPr>
            <w:r>
              <w:t>Shortened</w:t>
            </w:r>
          </w:p>
        </w:tc>
      </w:tr>
      <w:tr w:rsidR="00123CB3" w:rsidRPr="0030070C" w14:paraId="3F77C506" w14:textId="1AF94082" w:rsidTr="00B55F88">
        <w:tc>
          <w:tcPr>
            <w:tcW w:w="992" w:type="dxa"/>
          </w:tcPr>
          <w:p w14:paraId="7B4920AF" w14:textId="6F71E107" w:rsidR="00123CB3" w:rsidRPr="0030070C" w:rsidRDefault="00123CB3" w:rsidP="00896206">
            <w:pPr>
              <w:spacing w:line="240" w:lineRule="auto"/>
            </w:pPr>
            <w:r>
              <w:t>2</w:t>
            </w:r>
            <w:r w:rsidRPr="0030070C">
              <w:tab/>
            </w:r>
          </w:p>
        </w:tc>
        <w:tc>
          <w:tcPr>
            <w:tcW w:w="3766" w:type="dxa"/>
          </w:tcPr>
          <w:p w14:paraId="5F7DCF53" w14:textId="044B826B" w:rsidR="00123CB3" w:rsidRPr="0030070C" w:rsidRDefault="00123CB3" w:rsidP="00896206">
            <w:pPr>
              <w:spacing w:line="240" w:lineRule="auto"/>
            </w:pPr>
            <w:r>
              <w:t>Moving the timing of a specific class that affects another college</w:t>
            </w:r>
          </w:p>
        </w:tc>
        <w:tc>
          <w:tcPr>
            <w:tcW w:w="5137" w:type="dxa"/>
          </w:tcPr>
          <w:p w14:paraId="7D592613" w14:textId="4CA6A7EF" w:rsidR="00123CB3" w:rsidRPr="0030070C" w:rsidRDefault="00123CB3" w:rsidP="00896206">
            <w:pPr>
              <w:spacing w:line="240" w:lineRule="auto"/>
            </w:pPr>
            <w:r>
              <w:t>EXSCBS moves EXSC 26603 from Fall Freshman year to Spring Freshman year. This, in turn moves PSYC 20003 from Spring Freshman year to Fall Freshman year.</w:t>
            </w:r>
          </w:p>
        </w:tc>
        <w:tc>
          <w:tcPr>
            <w:tcW w:w="1471" w:type="dxa"/>
          </w:tcPr>
          <w:p w14:paraId="672C6C14" w14:textId="684FD665" w:rsidR="00123CB3" w:rsidRDefault="00587CDA" w:rsidP="00896206">
            <w:pPr>
              <w:spacing w:line="240" w:lineRule="auto"/>
            </w:pPr>
            <w:r>
              <w:t>Full</w:t>
            </w:r>
          </w:p>
        </w:tc>
      </w:tr>
      <w:tr w:rsidR="00123CB3" w:rsidRPr="0030070C" w14:paraId="331B1968" w14:textId="2E3B2597" w:rsidTr="00B55F88">
        <w:tc>
          <w:tcPr>
            <w:tcW w:w="992" w:type="dxa"/>
          </w:tcPr>
          <w:p w14:paraId="428E433A" w14:textId="5FD6FFF0" w:rsidR="00123CB3" w:rsidRPr="0030070C" w:rsidRDefault="00123CB3" w:rsidP="00896206">
            <w:pPr>
              <w:spacing w:line="240" w:lineRule="auto"/>
            </w:pPr>
            <w:r>
              <w:t>3</w:t>
            </w:r>
          </w:p>
        </w:tc>
        <w:tc>
          <w:tcPr>
            <w:tcW w:w="3766" w:type="dxa"/>
          </w:tcPr>
          <w:p w14:paraId="70E7D2B5" w14:textId="3D13708F" w:rsidR="00B55F88" w:rsidRDefault="00B55F88" w:rsidP="00B55F88">
            <w:pPr>
              <w:spacing w:line="240" w:lineRule="auto"/>
            </w:pPr>
            <w:r>
              <w:t xml:space="preserve">Changing a </w:t>
            </w:r>
            <w:r w:rsidRPr="00B55F88">
              <w:rPr>
                <w:b/>
                <w:bCs/>
              </w:rPr>
              <w:t>non-specific</w:t>
            </w:r>
            <w:r>
              <w:t xml:space="preserve"> SMC class* or the timing of it in a degree program that is not in the same college as the SMC.</w:t>
            </w:r>
          </w:p>
          <w:p w14:paraId="088B6C5C" w14:textId="77777777" w:rsidR="00B55F88" w:rsidRDefault="00B55F88" w:rsidP="00B55F88">
            <w:pPr>
              <w:spacing w:line="240" w:lineRule="auto"/>
            </w:pPr>
          </w:p>
          <w:p w14:paraId="67C8A99C" w14:textId="77777777" w:rsidR="00B55F88" w:rsidRDefault="00B55F88" w:rsidP="00B55F88">
            <w:pPr>
              <w:spacing w:line="240" w:lineRule="auto"/>
            </w:pPr>
            <w:r>
              <w:t>*</w:t>
            </w:r>
            <w:proofErr w:type="gramStart"/>
            <w:r>
              <w:t>assuming</w:t>
            </w:r>
            <w:proofErr w:type="gramEnd"/>
            <w:r>
              <w:t xml:space="preserve"> the degree program course does not specify a specific SMC course</w:t>
            </w:r>
          </w:p>
          <w:p w14:paraId="66B5D9F7" w14:textId="459B4CCA" w:rsidR="00123CB3" w:rsidRPr="0030070C" w:rsidRDefault="00123CB3" w:rsidP="00896206">
            <w:pPr>
              <w:spacing w:line="240" w:lineRule="auto"/>
            </w:pPr>
          </w:p>
        </w:tc>
        <w:tc>
          <w:tcPr>
            <w:tcW w:w="5137" w:type="dxa"/>
          </w:tcPr>
          <w:p w14:paraId="6977C706" w14:textId="47760D20" w:rsidR="00123CB3" w:rsidRPr="00B55F88" w:rsidRDefault="00B55F88" w:rsidP="00B55F88">
            <w:pPr>
              <w:spacing w:line="240" w:lineRule="auto"/>
            </w:pPr>
            <w:r>
              <w:t>BECOBS lists “</w:t>
            </w:r>
            <w:r w:rsidRPr="00B55F88">
              <w:t>Fine Arts/Humanities - State Minimum Core (Satisfies General Education Outcome 3.1 or 3.2)</w:t>
            </w:r>
            <w:r>
              <w:t>” for the Fall of freshman year and wants to change this to Spring of the freshman year.</w:t>
            </w:r>
          </w:p>
        </w:tc>
        <w:tc>
          <w:tcPr>
            <w:tcW w:w="1471" w:type="dxa"/>
          </w:tcPr>
          <w:p w14:paraId="2E1DE208" w14:textId="1DC37D70" w:rsidR="00123CB3" w:rsidRDefault="00587CDA" w:rsidP="00896206">
            <w:pPr>
              <w:spacing w:line="240" w:lineRule="auto"/>
            </w:pPr>
            <w:r>
              <w:t>Full</w:t>
            </w:r>
          </w:p>
        </w:tc>
      </w:tr>
      <w:tr w:rsidR="00B55F88" w:rsidRPr="0030070C" w14:paraId="7ED0510C" w14:textId="4B750E05" w:rsidTr="00B55F88">
        <w:tc>
          <w:tcPr>
            <w:tcW w:w="992" w:type="dxa"/>
          </w:tcPr>
          <w:p w14:paraId="4FC811B2" w14:textId="77777777" w:rsidR="00B55F88" w:rsidRDefault="00B55F88" w:rsidP="00B55F88">
            <w:pPr>
              <w:spacing w:line="240" w:lineRule="auto"/>
            </w:pPr>
            <w:r>
              <w:t>4</w:t>
            </w:r>
          </w:p>
          <w:p w14:paraId="0E98D7A1" w14:textId="0AC21895" w:rsidR="00B55F88" w:rsidRPr="0030070C" w:rsidRDefault="00B55F88" w:rsidP="00B55F88">
            <w:pPr>
              <w:spacing w:line="240" w:lineRule="auto"/>
            </w:pPr>
          </w:p>
        </w:tc>
        <w:tc>
          <w:tcPr>
            <w:tcW w:w="3766" w:type="dxa"/>
          </w:tcPr>
          <w:p w14:paraId="3972AFBA" w14:textId="77777777" w:rsidR="00B55F88" w:rsidRDefault="00B55F88" w:rsidP="00B55F88">
            <w:pPr>
              <w:spacing w:line="240" w:lineRule="auto"/>
            </w:pPr>
            <w:r>
              <w:t xml:space="preserve">Changing a </w:t>
            </w:r>
            <w:r w:rsidRPr="00B55F88">
              <w:rPr>
                <w:b/>
                <w:bCs/>
              </w:rPr>
              <w:t>specific</w:t>
            </w:r>
            <w:r>
              <w:t xml:space="preserve"> SMC suggested class* or the timing of it in a degree program that is not in the same college as the SMC.</w:t>
            </w:r>
          </w:p>
          <w:p w14:paraId="7FCC430A" w14:textId="77777777" w:rsidR="00B55F88" w:rsidRDefault="00B55F88" w:rsidP="00B55F88">
            <w:pPr>
              <w:spacing w:line="240" w:lineRule="auto"/>
            </w:pPr>
          </w:p>
          <w:p w14:paraId="5A34D9FB" w14:textId="77777777" w:rsidR="00B55F88" w:rsidRDefault="00B55F88" w:rsidP="00B55F88">
            <w:pPr>
              <w:spacing w:line="240" w:lineRule="auto"/>
            </w:pPr>
            <w:r>
              <w:t>*</w:t>
            </w:r>
            <w:proofErr w:type="gramStart"/>
            <w:r>
              <w:t>assuming</w:t>
            </w:r>
            <w:proofErr w:type="gramEnd"/>
            <w:r>
              <w:t xml:space="preserve"> the degree program course does not specify a specific SMC course</w:t>
            </w:r>
          </w:p>
          <w:p w14:paraId="189502AC" w14:textId="77777777" w:rsidR="00B55F88" w:rsidRPr="0030070C" w:rsidRDefault="00B55F88" w:rsidP="00B55F88">
            <w:pPr>
              <w:spacing w:line="240" w:lineRule="auto"/>
            </w:pPr>
          </w:p>
        </w:tc>
        <w:tc>
          <w:tcPr>
            <w:tcW w:w="5137" w:type="dxa"/>
          </w:tcPr>
          <w:p w14:paraId="27944964" w14:textId="389B5C0F" w:rsidR="00B55F88" w:rsidRPr="0030070C" w:rsidRDefault="00B55F88" w:rsidP="00B55F88">
            <w:pPr>
              <w:spacing w:line="240" w:lineRule="auto"/>
            </w:pPr>
            <w:r>
              <w:t>CHEDBS degree list just says “SMC 35 hours” but in the 8-semester plan suggests MATH 11003 in fall freshman year and now wants to change the suggestion to MATH 21003.</w:t>
            </w:r>
          </w:p>
        </w:tc>
        <w:tc>
          <w:tcPr>
            <w:tcW w:w="1471" w:type="dxa"/>
          </w:tcPr>
          <w:p w14:paraId="64A7A9BC" w14:textId="6FAFFEB6" w:rsidR="00B55F88" w:rsidRPr="0030070C" w:rsidRDefault="00587CDA" w:rsidP="00B55F88">
            <w:pPr>
              <w:spacing w:line="240" w:lineRule="auto"/>
            </w:pPr>
            <w:r>
              <w:t>Full</w:t>
            </w:r>
          </w:p>
        </w:tc>
      </w:tr>
      <w:tr w:rsidR="00B55F88" w:rsidRPr="0030070C" w14:paraId="63018CCC" w14:textId="77777777" w:rsidTr="00B55F88">
        <w:trPr>
          <w:trHeight w:val="1529"/>
        </w:trPr>
        <w:tc>
          <w:tcPr>
            <w:tcW w:w="992" w:type="dxa"/>
          </w:tcPr>
          <w:p w14:paraId="6E93EB36" w14:textId="1DEBC7BD" w:rsidR="00B55F88" w:rsidRDefault="00B55F88" w:rsidP="00B55F88">
            <w:pPr>
              <w:spacing w:line="240" w:lineRule="auto"/>
            </w:pPr>
            <w:proofErr w:type="gramStart"/>
            <w:r>
              <w:t>Others..</w:t>
            </w:r>
            <w:proofErr w:type="gramEnd"/>
          </w:p>
        </w:tc>
        <w:tc>
          <w:tcPr>
            <w:tcW w:w="3766" w:type="dxa"/>
          </w:tcPr>
          <w:p w14:paraId="3BB36A9B" w14:textId="77777777" w:rsidR="00B55F88" w:rsidRPr="0030070C" w:rsidRDefault="00B55F88" w:rsidP="00B55F88">
            <w:pPr>
              <w:spacing w:line="240" w:lineRule="auto"/>
            </w:pPr>
          </w:p>
        </w:tc>
        <w:tc>
          <w:tcPr>
            <w:tcW w:w="5137" w:type="dxa"/>
          </w:tcPr>
          <w:p w14:paraId="6D0D9D0A" w14:textId="77777777" w:rsidR="00B55F88" w:rsidRPr="0030070C" w:rsidRDefault="00B55F88" w:rsidP="00B55F88">
            <w:pPr>
              <w:spacing w:line="240" w:lineRule="auto"/>
            </w:pPr>
          </w:p>
        </w:tc>
        <w:tc>
          <w:tcPr>
            <w:tcW w:w="1471" w:type="dxa"/>
          </w:tcPr>
          <w:p w14:paraId="3E4E7594" w14:textId="77777777" w:rsidR="00B55F88" w:rsidRPr="0030070C" w:rsidRDefault="00B55F88" w:rsidP="00B55F88">
            <w:pPr>
              <w:spacing w:line="240" w:lineRule="auto"/>
            </w:pPr>
          </w:p>
        </w:tc>
      </w:tr>
      <w:tr w:rsidR="00B55F88" w:rsidRPr="0030070C" w14:paraId="23962B35" w14:textId="77777777" w:rsidTr="00B55F88">
        <w:trPr>
          <w:trHeight w:val="1601"/>
        </w:trPr>
        <w:tc>
          <w:tcPr>
            <w:tcW w:w="992" w:type="dxa"/>
          </w:tcPr>
          <w:p w14:paraId="30D1E343" w14:textId="77777777" w:rsidR="00B55F88" w:rsidRDefault="00B55F88" w:rsidP="00B55F88">
            <w:pPr>
              <w:spacing w:line="240" w:lineRule="auto"/>
            </w:pPr>
          </w:p>
        </w:tc>
        <w:tc>
          <w:tcPr>
            <w:tcW w:w="3766" w:type="dxa"/>
          </w:tcPr>
          <w:p w14:paraId="7F08582E" w14:textId="77777777" w:rsidR="00B55F88" w:rsidRPr="0030070C" w:rsidRDefault="00B55F88" w:rsidP="00B55F88">
            <w:pPr>
              <w:spacing w:line="240" w:lineRule="auto"/>
            </w:pPr>
          </w:p>
        </w:tc>
        <w:tc>
          <w:tcPr>
            <w:tcW w:w="5137" w:type="dxa"/>
          </w:tcPr>
          <w:p w14:paraId="7E2BCA8D" w14:textId="77777777" w:rsidR="00B55F88" w:rsidRPr="0030070C" w:rsidRDefault="00B55F88" w:rsidP="00B55F88">
            <w:pPr>
              <w:spacing w:line="240" w:lineRule="auto"/>
            </w:pPr>
          </w:p>
        </w:tc>
        <w:tc>
          <w:tcPr>
            <w:tcW w:w="1471" w:type="dxa"/>
          </w:tcPr>
          <w:p w14:paraId="71068E83" w14:textId="77777777" w:rsidR="00B55F88" w:rsidRPr="0030070C" w:rsidRDefault="00B55F88" w:rsidP="00B55F88">
            <w:pPr>
              <w:spacing w:line="240" w:lineRule="auto"/>
            </w:pPr>
          </w:p>
        </w:tc>
      </w:tr>
      <w:tr w:rsidR="00B55F88" w:rsidRPr="0030070C" w14:paraId="40B2B099" w14:textId="77777777" w:rsidTr="00B55F88">
        <w:trPr>
          <w:trHeight w:val="1889"/>
        </w:trPr>
        <w:tc>
          <w:tcPr>
            <w:tcW w:w="992" w:type="dxa"/>
          </w:tcPr>
          <w:p w14:paraId="1AE59F07" w14:textId="77777777" w:rsidR="00B55F88" w:rsidRDefault="00B55F88" w:rsidP="00B55F88">
            <w:pPr>
              <w:spacing w:line="240" w:lineRule="auto"/>
            </w:pPr>
          </w:p>
        </w:tc>
        <w:tc>
          <w:tcPr>
            <w:tcW w:w="3766" w:type="dxa"/>
          </w:tcPr>
          <w:p w14:paraId="76129406" w14:textId="77777777" w:rsidR="00B55F88" w:rsidRPr="0030070C" w:rsidRDefault="00B55F88" w:rsidP="00B55F88">
            <w:pPr>
              <w:spacing w:line="240" w:lineRule="auto"/>
            </w:pPr>
          </w:p>
        </w:tc>
        <w:tc>
          <w:tcPr>
            <w:tcW w:w="5137" w:type="dxa"/>
          </w:tcPr>
          <w:p w14:paraId="41C5AB22" w14:textId="77777777" w:rsidR="00B55F88" w:rsidRPr="0030070C" w:rsidRDefault="00B55F88" w:rsidP="00B55F88">
            <w:pPr>
              <w:spacing w:line="240" w:lineRule="auto"/>
            </w:pPr>
          </w:p>
        </w:tc>
        <w:tc>
          <w:tcPr>
            <w:tcW w:w="1471" w:type="dxa"/>
          </w:tcPr>
          <w:p w14:paraId="5743020E" w14:textId="77777777" w:rsidR="00B55F88" w:rsidRPr="0030070C" w:rsidRDefault="00B55F88" w:rsidP="00B55F88">
            <w:pPr>
              <w:spacing w:line="240" w:lineRule="auto"/>
            </w:pPr>
          </w:p>
        </w:tc>
      </w:tr>
    </w:tbl>
    <w:p w14:paraId="2158FEDA" w14:textId="77777777" w:rsidR="000B1A74" w:rsidRPr="0030070C" w:rsidRDefault="000B1A74" w:rsidP="0030070C">
      <w:pPr>
        <w:spacing w:after="0" w:line="240" w:lineRule="auto"/>
      </w:pPr>
    </w:p>
    <w:sectPr w:rsidR="000B1A74" w:rsidRPr="0030070C" w:rsidSect="006B46AE"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474B9"/>
    <w:multiLevelType w:val="multilevel"/>
    <w:tmpl w:val="5E2E7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82974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421"/>
    <w:rsid w:val="00040B4E"/>
    <w:rsid w:val="000B1A74"/>
    <w:rsid w:val="00123CB3"/>
    <w:rsid w:val="002818F0"/>
    <w:rsid w:val="00297149"/>
    <w:rsid w:val="0030070C"/>
    <w:rsid w:val="003462C6"/>
    <w:rsid w:val="00587CDA"/>
    <w:rsid w:val="005C2281"/>
    <w:rsid w:val="006B46AE"/>
    <w:rsid w:val="006D4E11"/>
    <w:rsid w:val="007C7748"/>
    <w:rsid w:val="00841436"/>
    <w:rsid w:val="00A1573C"/>
    <w:rsid w:val="00B55F88"/>
    <w:rsid w:val="00BC1421"/>
    <w:rsid w:val="00DD70BE"/>
    <w:rsid w:val="00F91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3F18D"/>
  <w15:chartTrackingRefBased/>
  <w15:docId w15:val="{150B9EF6-3E69-45DF-9C41-19A1B68B0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421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14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14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14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14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14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14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14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14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14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14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14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14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14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14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14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14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14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14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14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14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14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14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14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14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14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14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14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14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1421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BC1421"/>
  </w:style>
  <w:style w:type="character" w:styleId="CommentReference">
    <w:name w:val="annotation reference"/>
    <w:basedOn w:val="DefaultParagraphFont"/>
    <w:uiPriority w:val="99"/>
    <w:semiHidden/>
    <w:unhideWhenUsed/>
    <w:rsid w:val="00BC14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14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1421"/>
    <w:rPr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3007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Ganio</dc:creator>
  <cp:keywords/>
  <dc:description/>
  <cp:lastModifiedBy>Lisa Kulczak</cp:lastModifiedBy>
  <cp:revision>2</cp:revision>
  <dcterms:created xsi:type="dcterms:W3CDTF">2026-08-24T04:27:00Z</dcterms:created>
  <dcterms:modified xsi:type="dcterms:W3CDTF">2026-08-24T04:27:00Z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bcdc36ec-dc5c-4b58-97bd-982c377fe2dc</vt:lpwstr>
  </property>
</Properties>
</file>