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6171" w14:textId="734D9F6B" w:rsidR="00B124DE" w:rsidRPr="00B124DE" w:rsidRDefault="00B124DE" w:rsidP="00B124DE">
      <w:pPr>
        <w:rPr>
          <w:rFonts w:ascii="Times New Roman" w:hAnsi="Times New Roman" w:cs="Times New Roman"/>
          <w:b/>
          <w:bCs/>
        </w:rPr>
      </w:pPr>
      <w:r w:rsidRPr="00B124DE">
        <w:rPr>
          <w:rFonts w:ascii="Times New Roman" w:hAnsi="Times New Roman" w:cs="Times New Roman"/>
          <w:b/>
          <w:bCs/>
        </w:rPr>
        <w:t>Current Graduate School of Business Academic Dismissal</w:t>
      </w:r>
    </w:p>
    <w:p w14:paraId="1858E021"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Students may be dropped from further study in the Graduate School of Business if, at any time, their performance is considered unsatisfactory as determined by either the program faculty or the Associate Dean for Programs and Research.  Academic or research dishonesty or failure to maintain a specified cumulative grade-point average </w:t>
      </w:r>
      <w:proofErr w:type="gramStart"/>
      <w:r w:rsidRPr="00B124DE">
        <w:rPr>
          <w:rFonts w:ascii="Times New Roman" w:hAnsi="Times New Roman" w:cs="Times New Roman"/>
        </w:rPr>
        <w:t>are considered to be</w:t>
      </w:r>
      <w:proofErr w:type="gramEnd"/>
      <w:r w:rsidRPr="00B124DE">
        <w:rPr>
          <w:rFonts w:ascii="Times New Roman" w:hAnsi="Times New Roman" w:cs="Times New Roman"/>
        </w:rPr>
        <w:t xml:space="preserve"> unsatisfactory performance. The Graduate School of Business subscribes to and enforces the Academic Integrity Policy of the University of Arkansas.</w:t>
      </w:r>
    </w:p>
    <w:p w14:paraId="6B8F07FE"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For students enrolled in the Master of Accountancy, Master of Professional Accounting, Master of Arts in Economics, Master of Economic Analytics, Master of Finance, Master of Marketing, Master of Supply Chain Management, Master of Applied Business Analytics, or Master of Information Systems degree programs, the following academic standards apply: Whenever a student has less than a 3.00 cumulative grade-point average on graded course work taken in residence for graduate credit, the student will be placed on academic probation and warned of the possibility of academic dismissal. If the student fails to bring his/her cumulative grade-point average up to or above a 3.00 at the conclusion of the next grading period, he/she will be academically dismissed from the program.</w:t>
      </w:r>
    </w:p>
    <w:p w14:paraId="5438D7DD"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For students enrolled in the Master of Business Administration degree programs, the following academic standards apply: Whenever a student has less than a 2.85 cumulative grade-point average on graded course work taken in residence for graduate credit, the student will be placed on academic probation for the following semester and warned of the possibility of academic dismissal.  When the student has accumulated a minimum of 12 hours of graded coursework taken in residence for graduate credit with a cumulative grade-point average below 2.85 and has received at least one warning, he/she will be academically dismissed from the Graduate School of Business.  </w:t>
      </w:r>
    </w:p>
    <w:p w14:paraId="4FE78DAA"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For students enrolled in the Master of Business Administration degree programs, a cumulative grade-point average of 2.85 is required to be eligible for graduation.  Students may take up to an additional six credit hours of graduate coursework </w:t>
      </w:r>
      <w:proofErr w:type="gramStart"/>
      <w:r w:rsidRPr="00B124DE">
        <w:rPr>
          <w:rFonts w:ascii="Times New Roman" w:hAnsi="Times New Roman" w:cs="Times New Roman"/>
        </w:rPr>
        <w:t>in an effort to</w:t>
      </w:r>
      <w:proofErr w:type="gramEnd"/>
      <w:r w:rsidRPr="00B124DE">
        <w:rPr>
          <w:rFonts w:ascii="Times New Roman" w:hAnsi="Times New Roman" w:cs="Times New Roman"/>
        </w:rPr>
        <w:t xml:space="preserve"> raise the cumulative grade-point average to 2.85.  Students who repeat a course to raise their grade must count the repetition toward the maximum of six additional hours.</w:t>
      </w:r>
    </w:p>
    <w:p w14:paraId="0C5F6EB6"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Using its own written procedures, the graduate faculty of each master’s degree program may recommend that the student be readmitted to the Graduate School of Business. The graduate faculty of the master’s degree programs may establish, and state in writing, the requirements for continuation in that program. Non-degree seeking students who are dismissed may petition for readmission to the Graduate School of Business by submitting a written appeal to the Associate Dean for Research and Graduate Programs.</w:t>
      </w:r>
    </w:p>
    <w:p w14:paraId="0B533A35" w14:textId="18B4478C" w:rsidR="00550921" w:rsidRPr="00B124DE" w:rsidRDefault="00B124DE" w:rsidP="00B124DE">
      <w:pPr>
        <w:rPr>
          <w:rFonts w:ascii="Times New Roman" w:hAnsi="Times New Roman" w:cs="Times New Roman"/>
        </w:rPr>
      </w:pPr>
      <w:r w:rsidRPr="00B124DE">
        <w:rPr>
          <w:rFonts w:ascii="Times New Roman" w:hAnsi="Times New Roman" w:cs="Times New Roman"/>
        </w:rPr>
        <w:t xml:space="preserve">A cumulative grade-point average of 3.00 is required to be eligible for graduation. Students may take up to an additional six credit-hours of graduate coursework </w:t>
      </w:r>
      <w:proofErr w:type="gramStart"/>
      <w:r w:rsidRPr="00B124DE">
        <w:rPr>
          <w:rFonts w:ascii="Times New Roman" w:hAnsi="Times New Roman" w:cs="Times New Roman"/>
        </w:rPr>
        <w:t>in an effort to</w:t>
      </w:r>
      <w:proofErr w:type="gramEnd"/>
      <w:r w:rsidRPr="00B124DE">
        <w:rPr>
          <w:rFonts w:ascii="Times New Roman" w:hAnsi="Times New Roman" w:cs="Times New Roman"/>
        </w:rPr>
        <w:t xml:space="preserve"> raise the cumulative grade-point average to 3.00. Students who repeat a course to raise their grade must count the repetition toward the maximum of six additional hours. All requirements for a master’s degree must be completed within six calendar years.</w:t>
      </w:r>
    </w:p>
    <w:p w14:paraId="1CA05690" w14:textId="77777777" w:rsidR="00B124DE" w:rsidRDefault="00B124DE" w:rsidP="00B124DE">
      <w:pPr>
        <w:rPr>
          <w:rFonts w:ascii="Times New Roman" w:hAnsi="Times New Roman" w:cs="Times New Roman"/>
        </w:rPr>
      </w:pPr>
    </w:p>
    <w:p w14:paraId="1050EAA5" w14:textId="77777777" w:rsidR="00B124DE" w:rsidRDefault="00B124DE" w:rsidP="00B124DE">
      <w:pPr>
        <w:rPr>
          <w:rFonts w:ascii="Times New Roman" w:hAnsi="Times New Roman" w:cs="Times New Roman"/>
        </w:rPr>
      </w:pPr>
    </w:p>
    <w:p w14:paraId="28F6647E" w14:textId="77777777" w:rsidR="00B124DE" w:rsidRDefault="00B124DE" w:rsidP="00B124DE">
      <w:pPr>
        <w:rPr>
          <w:rFonts w:ascii="Times New Roman" w:hAnsi="Times New Roman" w:cs="Times New Roman"/>
        </w:rPr>
      </w:pPr>
    </w:p>
    <w:p w14:paraId="5729751A" w14:textId="0B4674AA" w:rsidR="00B124DE" w:rsidRPr="00B124DE" w:rsidRDefault="00B124DE" w:rsidP="00B124DE">
      <w:pPr>
        <w:rPr>
          <w:rFonts w:ascii="Times New Roman" w:hAnsi="Times New Roman" w:cs="Times New Roman"/>
        </w:rPr>
      </w:pPr>
      <w:r w:rsidRPr="00B124DE">
        <w:rPr>
          <w:rFonts w:ascii="Times New Roman" w:hAnsi="Times New Roman" w:cs="Times New Roman"/>
        </w:rPr>
        <w:tab/>
      </w:r>
    </w:p>
    <w:p w14:paraId="644B6C69" w14:textId="77777777" w:rsidR="00B124DE" w:rsidRPr="00B124DE" w:rsidRDefault="00B124DE" w:rsidP="00B124DE">
      <w:pPr>
        <w:rPr>
          <w:rFonts w:ascii="Times New Roman" w:hAnsi="Times New Roman" w:cs="Times New Roman"/>
        </w:rPr>
      </w:pPr>
    </w:p>
    <w:p w14:paraId="0050A6E4" w14:textId="1FCE7E2A" w:rsidR="00B124DE" w:rsidRPr="00B124DE" w:rsidRDefault="00B124DE" w:rsidP="00B124DE">
      <w:pPr>
        <w:rPr>
          <w:rFonts w:ascii="Times New Roman" w:hAnsi="Times New Roman" w:cs="Times New Roman"/>
          <w:b/>
          <w:bCs/>
        </w:rPr>
      </w:pPr>
      <w:r w:rsidRPr="00B124DE">
        <w:rPr>
          <w:rFonts w:ascii="Times New Roman" w:hAnsi="Times New Roman" w:cs="Times New Roman"/>
          <w:b/>
          <w:bCs/>
        </w:rPr>
        <w:lastRenderedPageBreak/>
        <w:t>Proposed Graduate School of Business Academic Dismissal</w:t>
      </w:r>
    </w:p>
    <w:p w14:paraId="311F3A9E"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Students may be dropped from further study in the Graduate School of Business if, at any time, their performance is considered unsatisfactory as determined by either the program faculty or the Associate Dean for Programs and Research.  Academic or research dishonesty or failure to maintain a specified cumulative grade-point average </w:t>
      </w:r>
      <w:proofErr w:type="gramStart"/>
      <w:r w:rsidRPr="00B124DE">
        <w:rPr>
          <w:rFonts w:ascii="Times New Roman" w:hAnsi="Times New Roman" w:cs="Times New Roman"/>
        </w:rPr>
        <w:t>are considered to be</w:t>
      </w:r>
      <w:proofErr w:type="gramEnd"/>
      <w:r w:rsidRPr="00B124DE">
        <w:rPr>
          <w:rFonts w:ascii="Times New Roman" w:hAnsi="Times New Roman" w:cs="Times New Roman"/>
        </w:rPr>
        <w:t xml:space="preserve"> unsatisfactory performance. The Graduate School of Business subscribes to and enforces the Academic Integrity Policy of the University of Arkansas.</w:t>
      </w:r>
    </w:p>
    <w:p w14:paraId="16188550" w14:textId="0C38ABCE"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For all master’s students except Master of Business Administration students, the following academic standards apply: Whenever a student has less than a 3.00 cumulative grade-point average on graded course work taken in residence for graduate credit, the student will be placed on academic probation for the following semester and warned of the possibility of academic dismissal.  When the student has accumulated a minimum of 12 hours of graded coursework taken in residence for graduate credit with a cumulative grade-point average below 3.00 and has received at least one warning, he/she will be academically dismissed from the Graduate School of Business.  </w:t>
      </w:r>
    </w:p>
    <w:p w14:paraId="766A0F51"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A cumulative grade-point average of 3.00 is required to be eligible for graduation. Students may take up to an additional six credit-hours of graduate coursework </w:t>
      </w:r>
      <w:proofErr w:type="gramStart"/>
      <w:r w:rsidRPr="00B124DE">
        <w:rPr>
          <w:rFonts w:ascii="Times New Roman" w:hAnsi="Times New Roman" w:cs="Times New Roman"/>
        </w:rPr>
        <w:t>in an effort to</w:t>
      </w:r>
      <w:proofErr w:type="gramEnd"/>
      <w:r w:rsidRPr="00B124DE">
        <w:rPr>
          <w:rFonts w:ascii="Times New Roman" w:hAnsi="Times New Roman" w:cs="Times New Roman"/>
        </w:rPr>
        <w:t xml:space="preserve"> raise the cumulative grade-point average to 3.00. Students who repeat a course to raise their grade must count the repetition toward the maximum of six additional hours. All requirements for a master’s degree must be completed within six calendar years.</w:t>
      </w:r>
    </w:p>
    <w:p w14:paraId="45BEFB9E"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For students enrolled in the Master of Business Administration degree programs, the following academic standards apply: Whenever a student has less than a 2.85 cumulative grade-point average on graded course work taken in residence for graduate credit, the student will be placed on academic probation for the following semester and warned of the possibility of academic dismissal.  When the student has accumulated a minimum of 12 hours of graded coursework taken in residence for graduate credit with a cumulative grade-point average below 2.85 and has received at least one warning, he/she will be academically dismissed from the Graduate School of Business.  </w:t>
      </w:r>
    </w:p>
    <w:p w14:paraId="4AC7C705"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 xml:space="preserve">For students enrolled in the Master of Business Administration degree programs, a cumulative grade-point average of 2.85 is required to be eligible for graduation.  Students may take up to an additional six credit hours of graduate coursework </w:t>
      </w:r>
      <w:proofErr w:type="gramStart"/>
      <w:r w:rsidRPr="00B124DE">
        <w:rPr>
          <w:rFonts w:ascii="Times New Roman" w:hAnsi="Times New Roman" w:cs="Times New Roman"/>
        </w:rPr>
        <w:t>in an effort to</w:t>
      </w:r>
      <w:proofErr w:type="gramEnd"/>
      <w:r w:rsidRPr="00B124DE">
        <w:rPr>
          <w:rFonts w:ascii="Times New Roman" w:hAnsi="Times New Roman" w:cs="Times New Roman"/>
        </w:rPr>
        <w:t xml:space="preserve"> raise the cumulative grade-point average to 2.85.  Students who repeat a course to raise their grade must count the repetition toward the maximum of six additional hours.</w:t>
      </w:r>
    </w:p>
    <w:p w14:paraId="6D2AF6DC" w14:textId="77777777" w:rsidR="00B124DE" w:rsidRPr="00B124DE" w:rsidRDefault="00B124DE" w:rsidP="00B124DE">
      <w:pPr>
        <w:rPr>
          <w:rFonts w:ascii="Times New Roman" w:hAnsi="Times New Roman" w:cs="Times New Roman"/>
        </w:rPr>
      </w:pPr>
      <w:r w:rsidRPr="00B124DE">
        <w:rPr>
          <w:rFonts w:ascii="Times New Roman" w:hAnsi="Times New Roman" w:cs="Times New Roman"/>
        </w:rPr>
        <w:t>Using its own written procedures, the graduate faculty of each master’s degree program may recommend that the student be readmitted to the Graduate School of Business. The graduate faculty of the master’s degree programs may establish, and state in writing, the requirements for continuation in that program. Non-degree seeking students who are dismissed may petition for readmission to the Graduate School of Business by submitting a written appeal to the Associate Dean for Research and Graduate Programs.</w:t>
      </w:r>
    </w:p>
    <w:p w14:paraId="4298F08A" w14:textId="77777777" w:rsidR="00B124DE" w:rsidRPr="00B124DE" w:rsidRDefault="00B124DE" w:rsidP="00B124DE">
      <w:pPr>
        <w:rPr>
          <w:rFonts w:ascii="Times New Roman" w:hAnsi="Times New Roman" w:cs="Times New Roman"/>
        </w:rPr>
      </w:pPr>
    </w:p>
    <w:sectPr w:rsidR="00B124DE" w:rsidRPr="00B1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DE"/>
    <w:rsid w:val="006F2E7C"/>
    <w:rsid w:val="0093175B"/>
    <w:rsid w:val="00A462E7"/>
    <w:rsid w:val="00B1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1D09"/>
  <w15:chartTrackingRefBased/>
  <w15:docId w15:val="{38458D3A-B1F3-4FFB-A693-8AEE29E0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Khrystyna Tsugui Kuchuk</cp:lastModifiedBy>
  <cp:revision>2</cp:revision>
  <dcterms:created xsi:type="dcterms:W3CDTF">2021-09-16T14:51:00Z</dcterms:created>
  <dcterms:modified xsi:type="dcterms:W3CDTF">2021-09-16T14:51:00Z</dcterms:modified>
</cp:coreProperties>
</file>