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  <w:iCs w:val="0"/>
        </w:rPr>
        <w:t>LETTER OF NOTIFICATION – 2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 xml:space="preserve"> ESTABLISHMENT OF ADMINISTRATIVE UNIT</w:t>
      </w:r>
    </w:p>
    <w:p w:rsidR="00D96514" w:rsidRDefault="001F21DC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(Center, Division</w:t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or Institute not offeri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ng primary faculty appointments </w:t>
      </w:r>
    </w:p>
    <w:p w:rsidR="00304DB8" w:rsidRPr="00757363" w:rsidRDefault="001F21DC">
      <w:pPr>
        <w:pStyle w:val="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or certificate/</w:t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degree programs)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Institution submitting request:</w:t>
      </w:r>
      <w:r w:rsidR="00CD090D">
        <w:rPr>
          <w:rFonts w:ascii="Times New Roman" w:hAnsi="Times New Roman" w:cs="Times New Roman"/>
          <w:b w:val="0"/>
          <w:bCs w:val="0"/>
        </w:rPr>
        <w:t xml:space="preserve">  University of Arkansas Fayetteville</w:t>
      </w:r>
      <w:r w:rsidR="00CD090D">
        <w:rPr>
          <w:rFonts w:ascii="Times New Roman" w:hAnsi="Times New Roman" w:cs="Times New Roman"/>
          <w:b w:val="0"/>
          <w:bCs w:val="0"/>
        </w:rPr>
        <w:tab/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CD090D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Contact person/title:  </w:t>
      </w:r>
      <w:r w:rsidR="00D477C0">
        <w:rPr>
          <w:rFonts w:ascii="Times New Roman" w:hAnsi="Times New Roman" w:cs="Times New Roman"/>
          <w:b w:val="0"/>
          <w:bCs w:val="0"/>
        </w:rPr>
        <w:t xml:space="preserve">Dr. </w:t>
      </w:r>
      <w:r w:rsidR="002E4F65">
        <w:rPr>
          <w:rFonts w:ascii="Times New Roman" w:hAnsi="Times New Roman" w:cs="Times New Roman"/>
          <w:b w:val="0"/>
          <w:bCs w:val="0"/>
        </w:rPr>
        <w:t>Min Zou, Professor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Phone number/e-mail address:</w:t>
      </w:r>
      <w:r w:rsidR="00CD090D">
        <w:rPr>
          <w:rFonts w:ascii="Times New Roman" w:hAnsi="Times New Roman" w:cs="Times New Roman"/>
          <w:b w:val="0"/>
          <w:bCs w:val="0"/>
        </w:rPr>
        <w:t xml:space="preserve">  (479) 575-</w:t>
      </w:r>
      <w:r w:rsidR="008C18F5">
        <w:rPr>
          <w:rFonts w:ascii="Times New Roman" w:hAnsi="Times New Roman" w:cs="Times New Roman"/>
          <w:b w:val="0"/>
          <w:bCs w:val="0"/>
        </w:rPr>
        <w:t>6671</w:t>
      </w:r>
      <w:r w:rsidR="00604F91">
        <w:rPr>
          <w:rFonts w:ascii="Times New Roman" w:hAnsi="Times New Roman" w:cs="Times New Roman"/>
          <w:b w:val="0"/>
          <w:bCs w:val="0"/>
        </w:rPr>
        <w:t xml:space="preserve"> </w:t>
      </w:r>
      <w:r w:rsidR="002E4F65">
        <w:rPr>
          <w:rFonts w:ascii="Times New Roman" w:hAnsi="Times New Roman" w:cs="Times New Roman"/>
          <w:b w:val="0"/>
          <w:bCs w:val="0"/>
        </w:rPr>
        <w:t>/ mzou</w:t>
      </w:r>
      <w:r w:rsidR="00CD090D">
        <w:rPr>
          <w:rFonts w:ascii="Times New Roman" w:hAnsi="Times New Roman" w:cs="Times New Roman"/>
          <w:b w:val="0"/>
          <w:bCs w:val="0"/>
        </w:rPr>
        <w:t>@uark.edu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604F91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Name of</w:t>
      </w:r>
      <w:r w:rsidR="00604F91">
        <w:rPr>
          <w:rFonts w:ascii="Times New Roman" w:hAnsi="Times New Roman" w:cs="Times New Roman"/>
          <w:b w:val="0"/>
          <w:bCs w:val="0"/>
        </w:rPr>
        <w:t xml:space="preserve"> Proposed Administrative Unit: </w:t>
      </w:r>
      <w:r w:rsidR="00604F91" w:rsidRPr="00604F91">
        <w:rPr>
          <w:rFonts w:ascii="Times New Roman" w:hAnsi="Times New Roman" w:cs="Times New Roman"/>
          <w:b w:val="0"/>
          <w:bCs w:val="0"/>
        </w:rPr>
        <w:t>Center for Advanced Surface Engineering (CASE)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Proposed Location: </w:t>
      </w:r>
      <w:r w:rsidR="00A95EDA">
        <w:rPr>
          <w:rFonts w:ascii="Times New Roman" w:hAnsi="Times New Roman" w:cs="Times New Roman"/>
          <w:b w:val="0"/>
          <w:bCs w:val="0"/>
        </w:rPr>
        <w:t>Nanoscale Material Science and Engineering Building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Distance of proposed unit from main campus:</w:t>
      </w:r>
      <w:r w:rsidR="00A95EDA">
        <w:rPr>
          <w:rFonts w:ascii="Times New Roman" w:hAnsi="Times New Roman" w:cs="Times New Roman"/>
          <w:b w:val="0"/>
          <w:bCs w:val="0"/>
        </w:rPr>
        <w:t xml:space="preserve"> On campus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Reason for proposed action:</w:t>
      </w:r>
      <w:r w:rsidR="001C0682">
        <w:rPr>
          <w:rFonts w:ascii="Times New Roman" w:hAnsi="Times New Roman" w:cs="Times New Roman"/>
          <w:b w:val="0"/>
          <w:bCs w:val="0"/>
        </w:rPr>
        <w:t xml:space="preserve"> </w:t>
      </w:r>
      <w:r w:rsidR="00604F91">
        <w:rPr>
          <w:rFonts w:ascii="Times New Roman" w:hAnsi="Times New Roman" w:cs="Times New Roman"/>
          <w:b w:val="0"/>
          <w:bCs w:val="0"/>
        </w:rPr>
        <w:t>Recognition of a National Science Foundation Supported Research Center with all of the rights and privileges therein</w:t>
      </w:r>
      <w:r w:rsidR="00370087">
        <w:rPr>
          <w:rFonts w:ascii="Times New Roman" w:hAnsi="Times New Roman" w:cs="Times New Roman"/>
          <w:b w:val="0"/>
          <w:bCs w:val="0"/>
        </w:rPr>
        <w:t>.</w:t>
      </w:r>
    </w:p>
    <w:p w:rsidR="00304DB8" w:rsidRPr="00757363" w:rsidRDefault="00304DB8" w:rsidP="00E840D2">
      <w:pPr>
        <w:pStyle w:val="Subtitle"/>
        <w:ind w:left="720" w:hanging="720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Mission and role for proposed unit:</w:t>
      </w:r>
      <w:r w:rsidR="001C0682">
        <w:rPr>
          <w:rFonts w:ascii="Times New Roman" w:hAnsi="Times New Roman" w:cs="Times New Roman"/>
          <w:b w:val="0"/>
          <w:bCs w:val="0"/>
        </w:rPr>
        <w:t xml:space="preserve"> </w:t>
      </w:r>
    </w:p>
    <w:p w:rsidR="00B409F6" w:rsidRDefault="00B409F6" w:rsidP="00B409F6">
      <w:pPr>
        <w:pStyle w:val="ListParagraph"/>
        <w:rPr>
          <w:rFonts w:ascii="Times New Roman" w:hAnsi="Times New Roman" w:cs="Times New Roman"/>
          <w:b/>
          <w:bCs/>
        </w:rPr>
      </w:pPr>
    </w:p>
    <w:p w:rsidR="00B409F6" w:rsidRDefault="00B409F6" w:rsidP="006A08E0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CASE </w:t>
      </w:r>
      <w:r w:rsidRPr="00F3489D">
        <w:rPr>
          <w:rFonts w:ascii="Times New Roman" w:hAnsi="Times New Roman" w:cs="Times New Roman"/>
        </w:rPr>
        <w:t>was established through a statewide planning</w:t>
      </w:r>
      <w:r>
        <w:rPr>
          <w:rFonts w:ascii="Times New Roman" w:hAnsi="Times New Roman" w:cs="Times New Roman"/>
        </w:rPr>
        <w:t xml:space="preserve"> process</w:t>
      </w:r>
      <w:r w:rsidRPr="00F3489D">
        <w:rPr>
          <w:rFonts w:ascii="Times New Roman" w:hAnsi="Times New Roman" w:cs="Times New Roman"/>
        </w:rPr>
        <w:t xml:space="preserve"> that involves researchers from </w:t>
      </w:r>
      <w:r>
        <w:rPr>
          <w:rFonts w:ascii="Times New Roman" w:hAnsi="Times New Roman" w:cs="Times New Roman"/>
        </w:rPr>
        <w:t>over 10</w:t>
      </w:r>
      <w:r w:rsidRPr="00F3489D">
        <w:rPr>
          <w:rFonts w:ascii="Times New Roman" w:hAnsi="Times New Roman" w:cs="Times New Roman"/>
        </w:rPr>
        <w:t xml:space="preserve"> Arkansas universities. This </w:t>
      </w:r>
      <w:r>
        <w:rPr>
          <w:rFonts w:ascii="Times New Roman" w:hAnsi="Times New Roman" w:cs="Times New Roman"/>
        </w:rPr>
        <w:t xml:space="preserve">one </w:t>
      </w:r>
      <w:r w:rsidRPr="00F3489D">
        <w:rPr>
          <w:rFonts w:ascii="Times New Roman" w:hAnsi="Times New Roman" w:cs="Times New Roman"/>
        </w:rPr>
        <w:t xml:space="preserve">year-long planning process resulted in a highly competitive </w:t>
      </w:r>
      <w:r w:rsidRPr="006B5CC8">
        <w:rPr>
          <w:rFonts w:ascii="Times New Roman" w:hAnsi="Times New Roman" w:cs="Times New Roman"/>
        </w:rPr>
        <w:t>proposal to the National Science Foundation (NSF)</w:t>
      </w:r>
      <w:r>
        <w:rPr>
          <w:rFonts w:ascii="Times New Roman" w:hAnsi="Times New Roman" w:cs="Times New Roman"/>
        </w:rPr>
        <w:t xml:space="preserve"> that</w:t>
      </w:r>
      <w:r w:rsidRPr="006B5CC8">
        <w:rPr>
          <w:rFonts w:ascii="Times New Roman" w:hAnsi="Times New Roman" w:cs="Times New Roman"/>
        </w:rPr>
        <w:t xml:space="preserve"> was selected for a $20M NSF EPSCoR Research Infrastructure Improvement (RII) Track-1 award. </w:t>
      </w:r>
      <w:r>
        <w:rPr>
          <w:rFonts w:ascii="Times New Roman" w:hAnsi="Times New Roman" w:cs="Times New Roman"/>
        </w:rPr>
        <w:t>T</w:t>
      </w:r>
      <w:r w:rsidRPr="006B5CC8">
        <w:rPr>
          <w:rFonts w:ascii="Times New Roman" w:hAnsi="Times New Roman" w:cs="Times New Roman"/>
        </w:rPr>
        <w:t>he State of Arkansas provided a</w:t>
      </w:r>
      <w:r>
        <w:rPr>
          <w:rFonts w:ascii="Times New Roman" w:hAnsi="Times New Roman" w:cs="Times New Roman"/>
        </w:rPr>
        <w:t>n additional</w:t>
      </w:r>
      <w:r w:rsidRPr="006B5CC8">
        <w:rPr>
          <w:rFonts w:ascii="Times New Roman" w:hAnsi="Times New Roman" w:cs="Times New Roman"/>
        </w:rPr>
        <w:t xml:space="preserve"> $4M Match for the center. The mission of the CASE is to accelerate the discovery, design, development, and technology transfer of the next generation of material surfaces</w:t>
      </w:r>
      <w:r>
        <w:rPr>
          <w:rFonts w:ascii="Times New Roman" w:hAnsi="Times New Roman" w:cs="Times New Roman"/>
        </w:rPr>
        <w:t>,</w:t>
      </w:r>
      <w:r w:rsidRPr="006B5CC8">
        <w:rPr>
          <w:rFonts w:ascii="Times New Roman" w:hAnsi="Times New Roman" w:cs="Times New Roman"/>
        </w:rPr>
        <w:t xml:space="preserve"> enabling new applications and innovative products to address national research priorities and industry needs. The vision of the CASE is to become a leading research and education center for engineering durable</w:t>
      </w:r>
      <w:r>
        <w:rPr>
          <w:rFonts w:ascii="Times New Roman" w:hAnsi="Times New Roman" w:cs="Times New Roman"/>
        </w:rPr>
        <w:t>,</w:t>
      </w:r>
      <w:r w:rsidRPr="006B5CC8">
        <w:rPr>
          <w:rFonts w:ascii="Times New Roman" w:hAnsi="Times New Roman" w:cs="Times New Roman"/>
        </w:rPr>
        <w:t xml:space="preserve"> nanostructured multifunctional, tunable, and bioactive surfaces. These</w:t>
      </w:r>
      <w:r w:rsidRPr="00F3489D">
        <w:rPr>
          <w:rFonts w:ascii="Times New Roman" w:hAnsi="Times New Roman" w:cs="Times New Roman"/>
        </w:rPr>
        <w:t xml:space="preserve"> surfaces have </w:t>
      </w:r>
      <w:r>
        <w:rPr>
          <w:rFonts w:ascii="Times New Roman" w:hAnsi="Times New Roman" w:cs="Times New Roman"/>
        </w:rPr>
        <w:t xml:space="preserve">the </w:t>
      </w:r>
      <w:r w:rsidRPr="00F3489D">
        <w:rPr>
          <w:rFonts w:ascii="Times New Roman" w:hAnsi="Times New Roman" w:cs="Times New Roman"/>
        </w:rPr>
        <w:t>potential to impact a broad range of industries, ranging from manufacturing, aerospace and defense, agriculture, oil and gas, to healthcare.</w:t>
      </w:r>
      <w:r>
        <w:rPr>
          <w:rFonts w:ascii="Times New Roman" w:hAnsi="Times New Roman" w:cs="Times New Roman"/>
        </w:rPr>
        <w:t xml:space="preserve"> </w:t>
      </w:r>
      <w:r w:rsidRPr="00F3489D">
        <w:rPr>
          <w:rFonts w:ascii="Times New Roman" w:hAnsi="Times New Roman" w:cs="Times New Roman"/>
        </w:rPr>
        <w:t xml:space="preserve">CASE is the first </w:t>
      </w:r>
      <w:r>
        <w:rPr>
          <w:rFonts w:ascii="Times New Roman" w:hAnsi="Times New Roman" w:cs="Times New Roman"/>
        </w:rPr>
        <w:t xml:space="preserve">interdisciplinary </w:t>
      </w:r>
      <w:r w:rsidRPr="00F3489D">
        <w:rPr>
          <w:rFonts w:ascii="Times New Roman" w:hAnsi="Times New Roman" w:cs="Times New Roman"/>
        </w:rPr>
        <w:t>research center in Arkansas that focuses on Advanced Surface Engineering Research and Education.</w:t>
      </w:r>
      <w:r>
        <w:rPr>
          <w:rFonts w:ascii="Times New Roman" w:hAnsi="Times New Roman" w:cs="Times New Roman"/>
        </w:rPr>
        <w:t xml:space="preserve"> </w:t>
      </w:r>
      <w:r w:rsidRPr="00F3489D">
        <w:rPr>
          <w:rFonts w:ascii="Times New Roman" w:hAnsi="Times New Roman" w:cs="Times New Roman"/>
        </w:rPr>
        <w:t xml:space="preserve">CASE brings together a </w:t>
      </w:r>
      <w:r>
        <w:rPr>
          <w:rFonts w:ascii="Times New Roman" w:hAnsi="Times New Roman" w:cs="Times New Roman"/>
        </w:rPr>
        <w:t>multi-</w:t>
      </w:r>
      <w:r w:rsidRPr="00F3489D">
        <w:rPr>
          <w:rFonts w:ascii="Times New Roman" w:hAnsi="Times New Roman" w:cs="Times New Roman"/>
        </w:rPr>
        <w:t xml:space="preserve">disciplinary team of </w:t>
      </w:r>
      <w:r>
        <w:rPr>
          <w:rFonts w:ascii="Times New Roman" w:hAnsi="Times New Roman" w:cs="Times New Roman"/>
        </w:rPr>
        <w:t xml:space="preserve">about 40 </w:t>
      </w:r>
      <w:r w:rsidRPr="00F3489D">
        <w:rPr>
          <w:rFonts w:ascii="Times New Roman" w:hAnsi="Times New Roman" w:cs="Times New Roman"/>
        </w:rPr>
        <w:t>researchers with expertise in physics, chemistry, biology, engineering, and computational science</w:t>
      </w:r>
      <w:r>
        <w:rPr>
          <w:rFonts w:ascii="Times New Roman" w:hAnsi="Times New Roman" w:cs="Times New Roman"/>
        </w:rPr>
        <w:t xml:space="preserve"> from 10 Arkansas universities to conduct the interdisciplinary research</w:t>
      </w:r>
      <w:r w:rsidRPr="00F348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409F6">
        <w:rPr>
          <w:rFonts w:ascii="Times New Roman" w:hAnsi="Times New Roman" w:cs="Times New Roman"/>
        </w:rPr>
        <w:t>The center functions under the assumption that a single discipline could not achieve the goals set by this team and must integrate multiple disciplines and domains to achieve such success.</w:t>
      </w:r>
    </w:p>
    <w:p w:rsidR="00304DB8" w:rsidRDefault="00304DB8" w:rsidP="006A08E0">
      <w:pPr>
        <w:pStyle w:val="Subtitle"/>
        <w:ind w:left="1440" w:hanging="720"/>
        <w:jc w:val="both"/>
        <w:rPr>
          <w:rFonts w:ascii="Times New Roman" w:hAnsi="Times New Roman" w:cs="Times New Roman"/>
          <w:b w:val="0"/>
          <w:bCs w:val="0"/>
        </w:rPr>
      </w:pPr>
    </w:p>
    <w:p w:rsidR="00A62034" w:rsidRDefault="00A62034" w:rsidP="006A08E0">
      <w:pPr>
        <w:pStyle w:val="Subtitle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A62034">
        <w:rPr>
          <w:rFonts w:ascii="Times New Roman" w:hAnsi="Times New Roman" w:cs="Times New Roman"/>
          <w:b w:val="0"/>
          <w:bCs w:val="0"/>
        </w:rPr>
        <w:t xml:space="preserve">The University of Arkansas will serve as a major research partner for the Center. As the </w:t>
      </w:r>
      <w:r>
        <w:rPr>
          <w:rFonts w:ascii="Times New Roman" w:hAnsi="Times New Roman" w:cs="Times New Roman"/>
          <w:b w:val="0"/>
          <w:bCs w:val="0"/>
        </w:rPr>
        <w:t>Science</w:t>
      </w:r>
      <w:r w:rsidRPr="00A62034">
        <w:rPr>
          <w:rFonts w:ascii="Times New Roman" w:hAnsi="Times New Roman" w:cs="Times New Roman"/>
          <w:b w:val="0"/>
          <w:bCs w:val="0"/>
        </w:rPr>
        <w:t xml:space="preserve"> Director of the Center, Dr. </w:t>
      </w:r>
      <w:r>
        <w:rPr>
          <w:rFonts w:ascii="Times New Roman" w:hAnsi="Times New Roman" w:cs="Times New Roman"/>
          <w:b w:val="0"/>
          <w:bCs w:val="0"/>
        </w:rPr>
        <w:t>Zou</w:t>
      </w:r>
      <w:r w:rsidRPr="00A62034">
        <w:rPr>
          <w:rFonts w:ascii="Times New Roman" w:hAnsi="Times New Roman" w:cs="Times New Roman"/>
          <w:b w:val="0"/>
          <w:bCs w:val="0"/>
        </w:rPr>
        <w:t xml:space="preserve"> plays a critical role in the central administration of the center. In addition to providing administrative leadership, UA faculty are providing research leadership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62034">
        <w:rPr>
          <w:rFonts w:ascii="Times New Roman" w:hAnsi="Times New Roman" w:cs="Times New Roman"/>
          <w:b w:val="0"/>
          <w:bCs w:val="0"/>
        </w:rPr>
        <w:t xml:space="preserve">in the center as well. Dr. </w:t>
      </w:r>
      <w:r>
        <w:rPr>
          <w:rFonts w:ascii="Times New Roman" w:hAnsi="Times New Roman" w:cs="Times New Roman"/>
          <w:b w:val="0"/>
          <w:bCs w:val="0"/>
        </w:rPr>
        <w:t>Zou and Dr. Gregory Salamo serve</w:t>
      </w:r>
      <w:r w:rsidRPr="00A62034">
        <w:rPr>
          <w:rFonts w:ascii="Times New Roman" w:hAnsi="Times New Roman" w:cs="Times New Roman"/>
          <w:b w:val="0"/>
          <w:bCs w:val="0"/>
        </w:rPr>
        <w:t xml:space="preserve"> as the </w:t>
      </w:r>
      <w:r>
        <w:rPr>
          <w:rFonts w:ascii="Times New Roman" w:hAnsi="Times New Roman" w:cs="Times New Roman"/>
          <w:b w:val="0"/>
          <w:bCs w:val="0"/>
        </w:rPr>
        <w:t xml:space="preserve">Co-Leads for the Mechanical Thrust, Dr. Jin-Woo Kim </w:t>
      </w:r>
      <w:r w:rsidRPr="00A62034">
        <w:rPr>
          <w:rFonts w:ascii="Times New Roman" w:hAnsi="Times New Roman" w:cs="Times New Roman"/>
          <w:b w:val="0"/>
          <w:bCs w:val="0"/>
        </w:rPr>
        <w:t xml:space="preserve">serves as the </w:t>
      </w:r>
      <w:r>
        <w:rPr>
          <w:rFonts w:ascii="Times New Roman" w:hAnsi="Times New Roman" w:cs="Times New Roman"/>
          <w:b w:val="0"/>
          <w:bCs w:val="0"/>
        </w:rPr>
        <w:t>Co-</w:t>
      </w:r>
      <w:r w:rsidRPr="00A62034">
        <w:rPr>
          <w:rFonts w:ascii="Times New Roman" w:hAnsi="Times New Roman" w:cs="Times New Roman"/>
          <w:b w:val="0"/>
          <w:bCs w:val="0"/>
        </w:rPr>
        <w:t xml:space="preserve">lead for </w:t>
      </w:r>
      <w:r>
        <w:rPr>
          <w:rFonts w:ascii="Times New Roman" w:hAnsi="Times New Roman" w:cs="Times New Roman"/>
          <w:b w:val="0"/>
          <w:bCs w:val="0"/>
        </w:rPr>
        <w:t xml:space="preserve">the Cellulosic </w:t>
      </w:r>
      <w:r>
        <w:rPr>
          <w:rFonts w:ascii="Times New Roman" w:hAnsi="Times New Roman" w:cs="Times New Roman"/>
          <w:b w:val="0"/>
          <w:bCs w:val="0"/>
        </w:rPr>
        <w:lastRenderedPageBreak/>
        <w:t xml:space="preserve">Thrust, and Drs. </w:t>
      </w:r>
      <w:r w:rsidR="00F25275" w:rsidRPr="00F25275">
        <w:rPr>
          <w:rFonts w:ascii="Times New Roman" w:hAnsi="Times New Roman" w:cs="Times New Roman"/>
          <w:b w:val="0"/>
          <w:bCs w:val="0"/>
        </w:rPr>
        <w:t>Jackson</w:t>
      </w:r>
      <w:r w:rsidR="00F2527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Cothren and Paul Millett serve as the Co-Leads for the Cyberinfrastructure Team</w:t>
      </w:r>
      <w:r w:rsidRPr="00A62034">
        <w:rPr>
          <w:rFonts w:ascii="Times New Roman" w:hAnsi="Times New Roman" w:cs="Times New Roman"/>
          <w:b w:val="0"/>
          <w:bCs w:val="0"/>
        </w:rPr>
        <w:t>.</w:t>
      </w:r>
    </w:p>
    <w:p w:rsidR="00A62034" w:rsidRPr="00757363" w:rsidRDefault="00A62034" w:rsidP="00F25275">
      <w:pPr>
        <w:pStyle w:val="Subtitle"/>
        <w:ind w:left="720" w:hanging="720"/>
        <w:jc w:val="both"/>
        <w:rPr>
          <w:rFonts w:ascii="Times New Roman" w:hAnsi="Times New Roman" w:cs="Times New Roman"/>
          <w:b w:val="0"/>
          <w:bCs w:val="0"/>
        </w:rPr>
      </w:pPr>
    </w:p>
    <w:p w:rsidR="00304DB8" w:rsidRPr="00757363" w:rsidRDefault="00304DB8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Provide current and proposed organizational chart.</w:t>
      </w:r>
      <w:r w:rsidR="007B1DC5">
        <w:rPr>
          <w:rFonts w:ascii="Times New Roman" w:hAnsi="Times New Roman" w:cs="Times New Roman"/>
          <w:b w:val="0"/>
          <w:bCs w:val="0"/>
        </w:rPr>
        <w:t xml:space="preserve"> See attached proposal</w:t>
      </w:r>
    </w:p>
    <w:p w:rsidR="00333914" w:rsidRDefault="00333914" w:rsidP="00333914">
      <w:pPr>
        <w:ind w:left="360"/>
        <w:jc w:val="both"/>
        <w:rPr>
          <w:rFonts w:ascii="Times New Roman" w:hAnsi="Times New Roman" w:cs="Times New Roman"/>
        </w:rPr>
      </w:pPr>
    </w:p>
    <w:p w:rsidR="00333914" w:rsidRDefault="00333914" w:rsidP="006A08E0">
      <w:pPr>
        <w:ind w:firstLine="720"/>
        <w:jc w:val="both"/>
        <w:rPr>
          <w:rFonts w:ascii="Times New Roman" w:hAnsi="Times New Roman" w:cs="Times New Roman"/>
        </w:rPr>
      </w:pPr>
      <w:r w:rsidRPr="00333914">
        <w:rPr>
          <w:rFonts w:ascii="Times New Roman" w:hAnsi="Times New Roman" w:cs="Times New Roman"/>
        </w:rPr>
        <w:t xml:space="preserve">University of Arkansas internal center organization </w:t>
      </w:r>
      <w:proofErr w:type="gramStart"/>
      <w:r w:rsidRPr="00333914">
        <w:rPr>
          <w:rFonts w:ascii="Times New Roman" w:hAnsi="Times New Roman" w:cs="Times New Roman"/>
        </w:rPr>
        <w:t>is illustrated</w:t>
      </w:r>
      <w:proofErr w:type="gramEnd"/>
      <w:r w:rsidRPr="00333914">
        <w:rPr>
          <w:rFonts w:ascii="Times New Roman" w:hAnsi="Times New Roman" w:cs="Times New Roman"/>
        </w:rPr>
        <w:t xml:space="preserve"> below:</w:t>
      </w:r>
    </w:p>
    <w:p w:rsidR="007543EE" w:rsidRPr="00333914" w:rsidRDefault="007543EE" w:rsidP="006A08E0">
      <w:pPr>
        <w:ind w:firstLine="720"/>
        <w:jc w:val="both"/>
        <w:rPr>
          <w:rFonts w:ascii="Times New Roman" w:hAnsi="Times New Roman" w:cs="Times New Roman"/>
        </w:rPr>
      </w:pPr>
    </w:p>
    <w:p w:rsidR="00333914" w:rsidRDefault="003F5497" w:rsidP="003F5497">
      <w:pPr>
        <w:ind w:left="360" w:firstLine="18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16DC89D" wp14:editId="2BB60E1F">
            <wp:extent cx="5943600" cy="516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EE" w:rsidRPr="00757363" w:rsidRDefault="007543EE" w:rsidP="007543EE">
      <w:pPr>
        <w:ind w:left="360" w:firstLine="360"/>
        <w:jc w:val="both"/>
        <w:rPr>
          <w:rFonts w:ascii="Times New Roman" w:hAnsi="Times New Roman" w:cs="Times New Roman"/>
          <w:b/>
          <w:bCs/>
        </w:rPr>
      </w:pPr>
    </w:p>
    <w:p w:rsidR="006A08E0" w:rsidRPr="006A08E0" w:rsidRDefault="00E840D2" w:rsidP="00E840D2">
      <w:pPr>
        <w:pStyle w:val="Subtitle"/>
        <w:numPr>
          <w:ilvl w:val="0"/>
          <w:numId w:val="5"/>
        </w:numPr>
        <w:ind w:hanging="720"/>
        <w:jc w:val="left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Provide c</w:t>
      </w:r>
      <w:r w:rsidR="00304DB8" w:rsidRPr="00757363">
        <w:rPr>
          <w:rFonts w:ascii="Times New Roman" w:hAnsi="Times New Roman" w:cs="Times New Roman"/>
          <w:b w:val="0"/>
          <w:bCs w:val="0"/>
        </w:rPr>
        <w:t xml:space="preserve">opy of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e-mail </w:t>
      </w:r>
      <w:r w:rsidR="00304DB8" w:rsidRPr="00757363">
        <w:rPr>
          <w:rFonts w:ascii="Times New Roman" w:hAnsi="Times New Roman" w:cs="Times New Roman"/>
          <w:b w:val="0"/>
          <w:bCs w:val="0"/>
        </w:rPr>
        <w:t>notification to other institutions in</w:t>
      </w:r>
      <w:r w:rsidR="00DF4259" w:rsidRPr="00757363">
        <w:rPr>
          <w:rFonts w:ascii="Times New Roman" w:hAnsi="Times New Roman" w:cs="Times New Roman"/>
          <w:b w:val="0"/>
          <w:bCs w:val="0"/>
        </w:rPr>
        <w:t xml:space="preserve"> the area of proposed location</w:t>
      </w:r>
      <w:r w:rsidR="001C0682">
        <w:rPr>
          <w:rFonts w:ascii="Times New Roman" w:hAnsi="Times New Roman" w:cs="Times New Roman"/>
          <w:b w:val="0"/>
          <w:bCs w:val="0"/>
        </w:rPr>
        <w:t xml:space="preserve">. </w:t>
      </w:r>
    </w:p>
    <w:p w:rsidR="006A08E0" w:rsidRPr="006A08E0" w:rsidRDefault="006A08E0" w:rsidP="006A08E0">
      <w:pPr>
        <w:pStyle w:val="Subtitle"/>
        <w:jc w:val="left"/>
        <w:rPr>
          <w:rFonts w:ascii="Times New Roman" w:hAnsi="Times New Roman" w:cs="Times New Roman"/>
        </w:rPr>
      </w:pPr>
    </w:p>
    <w:p w:rsidR="00197C36" w:rsidRPr="00757363" w:rsidRDefault="00F07961" w:rsidP="006A08E0">
      <w:pPr>
        <w:pStyle w:val="Subtitle"/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Not required</w:t>
      </w:r>
      <w:r w:rsidR="00542E6D">
        <w:rPr>
          <w:rFonts w:ascii="Times New Roman" w:hAnsi="Times New Roman" w:cs="Times New Roman"/>
          <w:b w:val="0"/>
          <w:bCs w:val="0"/>
        </w:rPr>
        <w:t>.</w:t>
      </w:r>
    </w:p>
    <w:p w:rsidR="00B556A2" w:rsidRPr="00757363" w:rsidRDefault="00B556A2" w:rsidP="00B556A2">
      <w:pPr>
        <w:pStyle w:val="Subtitle"/>
        <w:ind w:left="720"/>
        <w:jc w:val="left"/>
        <w:rPr>
          <w:rFonts w:ascii="Times New Roman" w:hAnsi="Times New Roman" w:cs="Times New Roman"/>
        </w:rPr>
      </w:pPr>
    </w:p>
    <w:p w:rsidR="00197C36" w:rsidRPr="00757363" w:rsidRDefault="00197C36" w:rsidP="00937EB3">
      <w:pPr>
        <w:pStyle w:val="Subtitle"/>
        <w:numPr>
          <w:ilvl w:val="0"/>
          <w:numId w:val="5"/>
        </w:numPr>
        <w:tabs>
          <w:tab w:val="clear" w:pos="720"/>
        </w:tabs>
        <w:ind w:hanging="720"/>
        <w:jc w:val="left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</w:rPr>
        <w:t>Provide additional program information if requested by ADHE staff.</w:t>
      </w:r>
    </w:p>
    <w:p w:rsidR="00197C36" w:rsidRPr="00757363" w:rsidRDefault="00197C36" w:rsidP="00E840D2">
      <w:pPr>
        <w:ind w:left="114" w:hanging="720"/>
        <w:rPr>
          <w:rFonts w:ascii="Times New Roman" w:hAnsi="Times New Roman" w:cs="Times New Roman"/>
        </w:rPr>
      </w:pPr>
    </w:p>
    <w:p w:rsidR="006A08E0" w:rsidRPr="00757363" w:rsidRDefault="006A08E0" w:rsidP="006A08E0">
      <w:pPr>
        <w:pStyle w:val="Subtitle"/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See attachment.</w:t>
      </w:r>
    </w:p>
    <w:p w:rsidR="007E765A" w:rsidRPr="00757363" w:rsidRDefault="007E765A" w:rsidP="007E765A">
      <w:pPr>
        <w:pStyle w:val="Subtitle"/>
        <w:ind w:left="57"/>
        <w:jc w:val="left"/>
        <w:rPr>
          <w:rFonts w:ascii="Times New Roman" w:hAnsi="Times New Roman" w:cs="Times New Roman"/>
          <w:b w:val="0"/>
          <w:bCs w:val="0"/>
        </w:rPr>
      </w:pPr>
    </w:p>
    <w:p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7543EE" w:rsidRPr="00757363" w:rsidRDefault="007543EE">
      <w:pPr>
        <w:tabs>
          <w:tab w:val="left" w:pos="456"/>
        </w:tabs>
        <w:rPr>
          <w:rFonts w:ascii="Times New Roman" w:hAnsi="Times New Roman" w:cs="Times New Roman"/>
        </w:rPr>
      </w:pPr>
    </w:p>
    <w:p w:rsidR="00E37D6B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C3D6D">
        <w:rPr>
          <w:rFonts w:ascii="Times New Roman" w:hAnsi="Times New Roman" w:cs="Times New Roman"/>
        </w:rPr>
        <w:t xml:space="preserve">  </w:t>
      </w:r>
      <w:r w:rsidR="00AB4615">
        <w:rPr>
          <w:rFonts w:ascii="Times New Roman" w:hAnsi="Times New Roman" w:cs="Times New Roman"/>
        </w:rPr>
        <w:t>September 10</w:t>
      </w:r>
      <w:r w:rsidR="00DC3D6D">
        <w:rPr>
          <w:rFonts w:ascii="Times New Roman" w:hAnsi="Times New Roman" w:cs="Times New Roman"/>
        </w:rPr>
        <w:t>, 2018</w:t>
      </w:r>
    </w:p>
    <w:p w:rsidR="00E37D6B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Approval </w:t>
      </w:r>
      <w:r w:rsidR="00C62E2D" w:rsidRPr="00757363">
        <w:rPr>
          <w:rFonts w:ascii="Times New Roman" w:hAnsi="Times New Roman" w:cs="Times New Roman"/>
        </w:rPr>
        <w:t xml:space="preserve">or Notification </w:t>
      </w:r>
      <w:r w:rsidRPr="00757363">
        <w:rPr>
          <w:rFonts w:ascii="Times New Roman" w:hAnsi="Times New Roman" w:cs="Times New Roman"/>
        </w:rPr>
        <w:t>Date:</w:t>
      </w:r>
      <w:r w:rsidR="00DC3D6D">
        <w:rPr>
          <w:rFonts w:ascii="Times New Roman" w:hAnsi="Times New Roman" w:cs="Times New Roman"/>
        </w:rPr>
        <w:t xml:space="preserve">  </w:t>
      </w:r>
      <w:r w:rsidR="00C37593">
        <w:rPr>
          <w:rFonts w:ascii="Times New Roman" w:hAnsi="Times New Roman" w:cs="Times New Roman"/>
        </w:rPr>
        <w:t xml:space="preserve">November </w:t>
      </w:r>
      <w:r w:rsidR="00AB4615">
        <w:rPr>
          <w:rFonts w:ascii="Times New Roman" w:hAnsi="Times New Roman" w:cs="Times New Roman"/>
        </w:rPr>
        <w:t>15, 2018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Officer:</w:t>
      </w:r>
      <w:r w:rsidR="00DC3D6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James S. Coleman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  <w:r w:rsidR="00DC3D6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r w:rsidR="00AB4615">
        <w:rPr>
          <w:rFonts w:ascii="Times New Roman" w:hAnsi="Times New Roman" w:cs="Times New Roman"/>
          <w:b w:val="0"/>
          <w:bCs w:val="0"/>
          <w:i w:val="0"/>
          <w:iCs w:val="0"/>
        </w:rPr>
        <w:t>August 31</w:t>
      </w:r>
      <w:r w:rsidR="00DC3D6D">
        <w:rPr>
          <w:rFonts w:ascii="Times New Roman" w:hAnsi="Times New Roman" w:cs="Times New Roman"/>
          <w:b w:val="0"/>
          <w:bCs w:val="0"/>
          <w:i w:val="0"/>
          <w:iCs w:val="0"/>
        </w:rPr>
        <w:t>, 2018</w:t>
      </w:r>
    </w:p>
    <w:p w:rsidR="00141D1D" w:rsidRPr="00CD090D" w:rsidRDefault="00141D1D" w:rsidP="00CD090D">
      <w:pPr>
        <w:pStyle w:val="Title"/>
        <w:jc w:val="left"/>
        <w:rPr>
          <w:rFonts w:ascii="Times New Roman" w:hAnsi="Times New Roman" w:cs="Times New Roman"/>
          <w:i w:val="0"/>
        </w:rPr>
      </w:pPr>
    </w:p>
    <w:sectPr w:rsidR="00141D1D" w:rsidRPr="00CD090D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EA" w:rsidRDefault="00AF73EA">
      <w:r>
        <w:separator/>
      </w:r>
    </w:p>
  </w:endnote>
  <w:endnote w:type="continuationSeparator" w:id="0">
    <w:p w:rsidR="00AF73EA" w:rsidRDefault="00AF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EA" w:rsidRDefault="00AF73EA">
      <w:r>
        <w:separator/>
      </w:r>
    </w:p>
  </w:footnote>
  <w:footnote w:type="continuationSeparator" w:id="0">
    <w:p w:rsidR="00AF73EA" w:rsidRDefault="00AF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MLEwNDA2tDC2NDFW0lEKTi0uzszPAykwqgUADUSsqiwAAAA="/>
  </w:docVars>
  <w:rsids>
    <w:rsidRoot w:val="00DF4259"/>
    <w:rsid w:val="0001698A"/>
    <w:rsid w:val="000362D0"/>
    <w:rsid w:val="0005776B"/>
    <w:rsid w:val="00061B02"/>
    <w:rsid w:val="00066C7E"/>
    <w:rsid w:val="00076C30"/>
    <w:rsid w:val="000A4D6D"/>
    <w:rsid w:val="000C52AC"/>
    <w:rsid w:val="000C74B1"/>
    <w:rsid w:val="000D2037"/>
    <w:rsid w:val="000D5FBD"/>
    <w:rsid w:val="000E3508"/>
    <w:rsid w:val="00103804"/>
    <w:rsid w:val="00106287"/>
    <w:rsid w:val="00125E49"/>
    <w:rsid w:val="00141D1D"/>
    <w:rsid w:val="00144FE5"/>
    <w:rsid w:val="00152C5B"/>
    <w:rsid w:val="00153BB3"/>
    <w:rsid w:val="00193297"/>
    <w:rsid w:val="00197C36"/>
    <w:rsid w:val="001B2A3A"/>
    <w:rsid w:val="001C0682"/>
    <w:rsid w:val="001F21DC"/>
    <w:rsid w:val="001F4316"/>
    <w:rsid w:val="00204E6D"/>
    <w:rsid w:val="00226994"/>
    <w:rsid w:val="00230F02"/>
    <w:rsid w:val="002475CA"/>
    <w:rsid w:val="00252DD9"/>
    <w:rsid w:val="00255D83"/>
    <w:rsid w:val="00264870"/>
    <w:rsid w:val="00284BA9"/>
    <w:rsid w:val="002B0A66"/>
    <w:rsid w:val="002C0809"/>
    <w:rsid w:val="002C3649"/>
    <w:rsid w:val="002C4DCE"/>
    <w:rsid w:val="002D47C9"/>
    <w:rsid w:val="002E1D0D"/>
    <w:rsid w:val="002E4F65"/>
    <w:rsid w:val="003043F7"/>
    <w:rsid w:val="00304DB8"/>
    <w:rsid w:val="00306548"/>
    <w:rsid w:val="0030764D"/>
    <w:rsid w:val="003149A4"/>
    <w:rsid w:val="00331A55"/>
    <w:rsid w:val="00333914"/>
    <w:rsid w:val="003502A5"/>
    <w:rsid w:val="00370087"/>
    <w:rsid w:val="00372100"/>
    <w:rsid w:val="00377C13"/>
    <w:rsid w:val="00384E16"/>
    <w:rsid w:val="003921FC"/>
    <w:rsid w:val="003B0D1B"/>
    <w:rsid w:val="003C5667"/>
    <w:rsid w:val="003E0291"/>
    <w:rsid w:val="003F4294"/>
    <w:rsid w:val="003F5497"/>
    <w:rsid w:val="00416E5C"/>
    <w:rsid w:val="00444343"/>
    <w:rsid w:val="00447181"/>
    <w:rsid w:val="004538BD"/>
    <w:rsid w:val="00491BDE"/>
    <w:rsid w:val="004C5A48"/>
    <w:rsid w:val="004D6404"/>
    <w:rsid w:val="004F7204"/>
    <w:rsid w:val="00507042"/>
    <w:rsid w:val="00542E6D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04F91"/>
    <w:rsid w:val="00611F25"/>
    <w:rsid w:val="00614B35"/>
    <w:rsid w:val="00615A35"/>
    <w:rsid w:val="00686D52"/>
    <w:rsid w:val="006A08E0"/>
    <w:rsid w:val="006A74D9"/>
    <w:rsid w:val="006E560A"/>
    <w:rsid w:val="0070622B"/>
    <w:rsid w:val="00712E36"/>
    <w:rsid w:val="007543EE"/>
    <w:rsid w:val="00757363"/>
    <w:rsid w:val="0076407F"/>
    <w:rsid w:val="00774EC1"/>
    <w:rsid w:val="00787ED2"/>
    <w:rsid w:val="007A0AF8"/>
    <w:rsid w:val="007A1794"/>
    <w:rsid w:val="007B1DC5"/>
    <w:rsid w:val="007B5F69"/>
    <w:rsid w:val="007C6427"/>
    <w:rsid w:val="007C759B"/>
    <w:rsid w:val="007D17AC"/>
    <w:rsid w:val="007D70AC"/>
    <w:rsid w:val="007E765A"/>
    <w:rsid w:val="007F2B18"/>
    <w:rsid w:val="00802108"/>
    <w:rsid w:val="00841E36"/>
    <w:rsid w:val="0087127F"/>
    <w:rsid w:val="00876F31"/>
    <w:rsid w:val="008906D4"/>
    <w:rsid w:val="008A66A1"/>
    <w:rsid w:val="008A6D1B"/>
    <w:rsid w:val="008B19F9"/>
    <w:rsid w:val="008C18F5"/>
    <w:rsid w:val="009012EA"/>
    <w:rsid w:val="00905490"/>
    <w:rsid w:val="009139FA"/>
    <w:rsid w:val="00921B0C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2034"/>
    <w:rsid w:val="00A63D97"/>
    <w:rsid w:val="00A72F75"/>
    <w:rsid w:val="00A74470"/>
    <w:rsid w:val="00A95EDA"/>
    <w:rsid w:val="00AA1C91"/>
    <w:rsid w:val="00AA6EC9"/>
    <w:rsid w:val="00AB4615"/>
    <w:rsid w:val="00AC3A85"/>
    <w:rsid w:val="00AD0A04"/>
    <w:rsid w:val="00AF2D9C"/>
    <w:rsid w:val="00AF73EA"/>
    <w:rsid w:val="00B01C19"/>
    <w:rsid w:val="00B32C2C"/>
    <w:rsid w:val="00B409F6"/>
    <w:rsid w:val="00B442EF"/>
    <w:rsid w:val="00B556A2"/>
    <w:rsid w:val="00B90030"/>
    <w:rsid w:val="00BA2DAC"/>
    <w:rsid w:val="00BB2A4B"/>
    <w:rsid w:val="00BC46C0"/>
    <w:rsid w:val="00BE38A4"/>
    <w:rsid w:val="00C12AFB"/>
    <w:rsid w:val="00C37593"/>
    <w:rsid w:val="00C532CC"/>
    <w:rsid w:val="00C541BA"/>
    <w:rsid w:val="00C62E2D"/>
    <w:rsid w:val="00CD090D"/>
    <w:rsid w:val="00CD0F50"/>
    <w:rsid w:val="00CD5DAC"/>
    <w:rsid w:val="00CE0D58"/>
    <w:rsid w:val="00D01F13"/>
    <w:rsid w:val="00D062DF"/>
    <w:rsid w:val="00D125AB"/>
    <w:rsid w:val="00D214EB"/>
    <w:rsid w:val="00D477C0"/>
    <w:rsid w:val="00D81D5A"/>
    <w:rsid w:val="00D9470B"/>
    <w:rsid w:val="00D96514"/>
    <w:rsid w:val="00DB6532"/>
    <w:rsid w:val="00DC02DA"/>
    <w:rsid w:val="00DC17DE"/>
    <w:rsid w:val="00DC3D6D"/>
    <w:rsid w:val="00DD5F6F"/>
    <w:rsid w:val="00DE5D09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07961"/>
    <w:rsid w:val="00F12933"/>
    <w:rsid w:val="00F25275"/>
    <w:rsid w:val="00F3519F"/>
    <w:rsid w:val="00F52A44"/>
    <w:rsid w:val="00F574B3"/>
    <w:rsid w:val="00F76C7D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6F8545-D23A-429B-8A3D-97CDE445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R. Griffin</cp:lastModifiedBy>
  <cp:revision>2</cp:revision>
  <cp:lastPrinted>2015-07-23T21:41:00Z</cp:lastPrinted>
  <dcterms:created xsi:type="dcterms:W3CDTF">2018-09-07T13:52:00Z</dcterms:created>
  <dcterms:modified xsi:type="dcterms:W3CDTF">2018-09-07T13:52:00Z</dcterms:modified>
</cp:coreProperties>
</file>