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95" w:rsidRDefault="00554600">
      <w:pPr>
        <w:jc w:val="center"/>
        <w:rPr>
          <w:rFonts w:ascii="Times New Roman" w:eastAsia="Times New Roman" w:hAnsi="Times New Roman" w:cs="Times New Roman"/>
          <w:b/>
          <w:i/>
        </w:rPr>
      </w:pPr>
      <w:bookmarkStart w:id="0" w:name="_gjdgxs" w:colFirst="0" w:colLast="0"/>
      <w:bookmarkStart w:id="1" w:name="_GoBack"/>
      <w:bookmarkEnd w:id="0"/>
      <w:bookmarkEnd w:id="1"/>
      <w:r>
        <w:rPr>
          <w:rFonts w:ascii="Times New Roman" w:eastAsia="Times New Roman" w:hAnsi="Times New Roman" w:cs="Times New Roman"/>
          <w:b/>
        </w:rPr>
        <w:t>LETTER OF NOTIFICATION – 3</w:t>
      </w:r>
    </w:p>
    <w:p w:rsidR="00F74A95" w:rsidRDefault="00F74A95">
      <w:pPr>
        <w:pStyle w:val="Title"/>
        <w:rPr>
          <w:rFonts w:ascii="Times New Roman" w:eastAsia="Times New Roman" w:hAnsi="Times New Roman" w:cs="Times New Roman"/>
          <w:i w:val="0"/>
        </w:rPr>
      </w:pPr>
    </w:p>
    <w:p w:rsidR="00F74A95" w:rsidRDefault="00554600">
      <w:pPr>
        <w:pStyle w:val="Title"/>
        <w:rPr>
          <w:rFonts w:ascii="Times New Roman" w:eastAsia="Times New Roman" w:hAnsi="Times New Roman" w:cs="Times New Roman"/>
          <w:i w:val="0"/>
        </w:rPr>
      </w:pPr>
      <w:r>
        <w:rPr>
          <w:rFonts w:ascii="Times New Roman" w:eastAsia="Times New Roman" w:hAnsi="Times New Roman" w:cs="Times New Roman"/>
          <w:i w:val="0"/>
        </w:rPr>
        <w:t>NEW OPTION, EMPHASIS</w:t>
      </w:r>
      <w:r w:rsidR="00365167">
        <w:rPr>
          <w:rFonts w:ascii="Times New Roman" w:eastAsia="Times New Roman" w:hAnsi="Times New Roman" w:cs="Times New Roman"/>
          <w:i w:val="0"/>
        </w:rPr>
        <w:t>,</w:t>
      </w:r>
      <w:r>
        <w:rPr>
          <w:rFonts w:ascii="Times New Roman" w:eastAsia="Times New Roman" w:hAnsi="Times New Roman" w:cs="Times New Roman"/>
          <w:i w:val="0"/>
        </w:rPr>
        <w:t xml:space="preserve"> CONCENTRATION</w:t>
      </w:r>
      <w:r w:rsidR="00365167">
        <w:rPr>
          <w:rFonts w:ascii="Times New Roman" w:eastAsia="Times New Roman" w:hAnsi="Times New Roman" w:cs="Times New Roman"/>
          <w:i w:val="0"/>
        </w:rPr>
        <w:t>, or MINOR</w:t>
      </w:r>
    </w:p>
    <w:p w:rsidR="00F74A95" w:rsidRDefault="00F74A95">
      <w:pPr>
        <w:pStyle w:val="Title"/>
        <w:rPr>
          <w:rFonts w:ascii="Times New Roman" w:eastAsia="Times New Roman" w:hAnsi="Times New Roman" w:cs="Times New Roman"/>
          <w:i w:val="0"/>
        </w:rPr>
      </w:pPr>
    </w:p>
    <w:p w:rsidR="00F74A95" w:rsidRDefault="00554600">
      <w:pPr>
        <w:pStyle w:val="Subtitle"/>
        <w:rPr>
          <w:rFonts w:ascii="Times New Roman" w:eastAsia="Times New Roman" w:hAnsi="Times New Roman" w:cs="Times New Roman"/>
          <w:b w:val="0"/>
        </w:rPr>
      </w:pPr>
      <w:r>
        <w:rPr>
          <w:rFonts w:ascii="Times New Roman" w:eastAsia="Times New Roman" w:hAnsi="Times New Roman" w:cs="Times New Roman"/>
          <w:b w:val="0"/>
        </w:rPr>
        <w:t>(Maximum 21 semester credit hours of theory courses and 6 credit hours of practicum courses)</w:t>
      </w:r>
    </w:p>
    <w:p w:rsidR="00F74A95" w:rsidRDefault="00F74A95">
      <w:pPr>
        <w:pStyle w:val="Subtitle"/>
        <w:rPr>
          <w:rFonts w:ascii="Times New Roman" w:eastAsia="Times New Roman" w:hAnsi="Times New Roman" w:cs="Times New Roman"/>
        </w:rPr>
      </w:pPr>
    </w:p>
    <w:p w:rsidR="00F74A95" w:rsidRDefault="00554600">
      <w:pPr>
        <w:ind w:left="720" w:hanging="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Institution submitting request:  University of Arkansas Fayetteville   </w:t>
      </w:r>
    </w:p>
    <w:p w:rsidR="00F74A95" w:rsidRDefault="00F74A95">
      <w:pPr>
        <w:ind w:left="720" w:hanging="720"/>
        <w:rPr>
          <w:rFonts w:ascii="Times New Roman" w:eastAsia="Times New Roman" w:hAnsi="Times New Roman" w:cs="Times New Roman"/>
        </w:rPr>
      </w:pPr>
    </w:p>
    <w:p w:rsidR="00F74A95" w:rsidRDefault="00554600">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 xml:space="preserve">Contact person/title:  Dr. Terry Martin, Vice Provost for Academic Affairs </w:t>
      </w:r>
    </w:p>
    <w:p w:rsidR="00F74A95" w:rsidRDefault="00F74A95">
      <w:pPr>
        <w:ind w:left="720" w:hanging="720"/>
        <w:rPr>
          <w:rFonts w:ascii="Times New Roman" w:eastAsia="Times New Roman" w:hAnsi="Times New Roman" w:cs="Times New Roman"/>
        </w:rPr>
      </w:pPr>
    </w:p>
    <w:p w:rsidR="00F74A95" w:rsidRDefault="00554600">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Phone number/e-mail address:  (479) 575-2151/tmartin@uark.edu</w:t>
      </w:r>
    </w:p>
    <w:p w:rsidR="00F74A95" w:rsidRDefault="00F74A95">
      <w:pPr>
        <w:ind w:left="720" w:hanging="720"/>
        <w:rPr>
          <w:rFonts w:ascii="Times New Roman" w:eastAsia="Times New Roman" w:hAnsi="Times New Roman" w:cs="Times New Roman"/>
        </w:rPr>
      </w:pPr>
    </w:p>
    <w:p w:rsidR="00F74A95" w:rsidRDefault="00554600">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Proposed effective date: Fall 2018</w:t>
      </w:r>
    </w:p>
    <w:p w:rsidR="00F74A95" w:rsidRDefault="00F74A95">
      <w:pPr>
        <w:ind w:left="720" w:hanging="720"/>
        <w:rPr>
          <w:rFonts w:ascii="Times New Roman" w:eastAsia="Times New Roman" w:hAnsi="Times New Roman" w:cs="Times New Roman"/>
        </w:rPr>
      </w:pPr>
    </w:p>
    <w:p w:rsidR="00F74A95" w:rsidRDefault="00554600">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Title of existing degree</w:t>
      </w:r>
      <w:r w:rsidR="00AD4DA3">
        <w:rPr>
          <w:rFonts w:ascii="Times New Roman" w:eastAsia="Times New Roman" w:hAnsi="Times New Roman" w:cs="Times New Roman"/>
        </w:rPr>
        <w:t xml:space="preserve"> program:  </w:t>
      </w:r>
    </w:p>
    <w:p w:rsidR="00F74A95" w:rsidRDefault="00554600">
      <w:pPr>
        <w:ind w:left="720" w:hanging="720"/>
        <w:rPr>
          <w:rFonts w:ascii="Times New Roman" w:eastAsia="Times New Roman" w:hAnsi="Times New Roman" w:cs="Times New Roman"/>
        </w:rPr>
      </w:pPr>
      <w:r>
        <w:rPr>
          <w:rFonts w:ascii="Times New Roman" w:eastAsia="Times New Roman" w:hAnsi="Times New Roman" w:cs="Times New Roman"/>
        </w:rPr>
        <w:tab/>
        <w:t xml:space="preserve">(Indicate if the degree listed above </w:t>
      </w:r>
      <w:proofErr w:type="gramStart"/>
      <w:r>
        <w:rPr>
          <w:rFonts w:ascii="Times New Roman" w:eastAsia="Times New Roman" w:hAnsi="Times New Roman" w:cs="Times New Roman"/>
        </w:rPr>
        <w:t>is approved</w:t>
      </w:r>
      <w:proofErr w:type="gramEnd"/>
      <w:r>
        <w:rPr>
          <w:rFonts w:ascii="Times New Roman" w:eastAsia="Times New Roman" w:hAnsi="Times New Roman" w:cs="Times New Roman"/>
        </w:rPr>
        <w:t xml:space="preserve"> for distance delivery)</w:t>
      </w:r>
    </w:p>
    <w:p w:rsidR="00F74A95" w:rsidRDefault="00F74A95">
      <w:pPr>
        <w:rPr>
          <w:rFonts w:ascii="Times New Roman" w:eastAsia="Times New Roman" w:hAnsi="Times New Roman" w:cs="Times New Roman"/>
        </w:rPr>
      </w:pPr>
    </w:p>
    <w:p w:rsidR="00F74A95" w:rsidRDefault="00554600">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CIP Code:  45.0901 International Relations and Affairs</w:t>
      </w:r>
    </w:p>
    <w:p w:rsidR="00F74A95" w:rsidRDefault="00F74A95">
      <w:pPr>
        <w:ind w:left="720" w:hanging="720"/>
        <w:rPr>
          <w:rFonts w:ascii="Times New Roman" w:eastAsia="Times New Roman" w:hAnsi="Times New Roman" w:cs="Times New Roman"/>
        </w:rPr>
      </w:pPr>
    </w:p>
    <w:p w:rsidR="00F74A95" w:rsidRDefault="00554600">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 xml:space="preserve">Degree Code: </w:t>
      </w:r>
    </w:p>
    <w:p w:rsidR="00F74A95" w:rsidRDefault="00F74A95">
      <w:pPr>
        <w:ind w:left="720" w:hanging="720"/>
        <w:rPr>
          <w:rFonts w:ascii="Times New Roman" w:eastAsia="Times New Roman" w:hAnsi="Times New Roman" w:cs="Times New Roman"/>
        </w:rPr>
      </w:pPr>
    </w:p>
    <w:p w:rsidR="00365167" w:rsidRDefault="00554600">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Proposed name of new option/</w:t>
      </w:r>
      <w:r w:rsidR="00365167" w:rsidRPr="00365167">
        <w:rPr>
          <w:rFonts w:ascii="Times New Roman" w:eastAsia="Times New Roman" w:hAnsi="Times New Roman" w:cs="Times New Roman"/>
        </w:rPr>
        <w:t xml:space="preserve"> </w:t>
      </w:r>
      <w:r w:rsidR="00365167">
        <w:rPr>
          <w:rFonts w:ascii="Times New Roman" w:eastAsia="Times New Roman" w:hAnsi="Times New Roman" w:cs="Times New Roman"/>
        </w:rPr>
        <w:t>emphasis</w:t>
      </w:r>
      <w:r w:rsidR="00365167">
        <w:rPr>
          <w:rFonts w:ascii="Times New Roman" w:eastAsia="Times New Roman" w:hAnsi="Times New Roman" w:cs="Times New Roman"/>
        </w:rPr>
        <w:t>/</w:t>
      </w:r>
      <w:r>
        <w:rPr>
          <w:rFonts w:ascii="Times New Roman" w:eastAsia="Times New Roman" w:hAnsi="Times New Roman" w:cs="Times New Roman"/>
        </w:rPr>
        <w:t>concentration/</w:t>
      </w:r>
      <w:r w:rsidR="00365167">
        <w:rPr>
          <w:rFonts w:ascii="Times New Roman" w:eastAsia="Times New Roman" w:hAnsi="Times New Roman" w:cs="Times New Roman"/>
        </w:rPr>
        <w:t>minor (circle one)</w:t>
      </w:r>
      <w:r>
        <w:rPr>
          <w:rFonts w:ascii="Times New Roman" w:eastAsia="Times New Roman" w:hAnsi="Times New Roman" w:cs="Times New Roman"/>
        </w:rPr>
        <w:t xml:space="preserve">: </w:t>
      </w:r>
      <w:r w:rsidR="00365167">
        <w:rPr>
          <w:rFonts w:ascii="Times New Roman" w:eastAsia="Times New Roman" w:hAnsi="Times New Roman" w:cs="Times New Roman"/>
        </w:rPr>
        <w:t xml:space="preserve">             </w:t>
      </w:r>
    </w:p>
    <w:p w:rsidR="00365167" w:rsidRDefault="00365167" w:rsidP="00365167">
      <w:pPr>
        <w:ind w:left="720"/>
        <w:rPr>
          <w:rFonts w:ascii="Times New Roman" w:eastAsia="Times New Roman" w:hAnsi="Times New Roman" w:cs="Times New Roman"/>
        </w:rPr>
      </w:pPr>
    </w:p>
    <w:p w:rsidR="00F74A95" w:rsidRDefault="00554600" w:rsidP="00365167">
      <w:pPr>
        <w:ind w:left="720"/>
        <w:rPr>
          <w:rFonts w:ascii="Times New Roman" w:eastAsia="Times New Roman" w:hAnsi="Times New Roman" w:cs="Times New Roman"/>
        </w:rPr>
      </w:pPr>
      <w:r>
        <w:rPr>
          <w:rFonts w:ascii="Times New Roman" w:eastAsia="Times New Roman" w:hAnsi="Times New Roman" w:cs="Times New Roman"/>
          <w:b/>
        </w:rPr>
        <w:t>Global Studies</w:t>
      </w:r>
      <w:r w:rsidR="00AD4DA3">
        <w:rPr>
          <w:rFonts w:ascii="Times New Roman" w:eastAsia="Times New Roman" w:hAnsi="Times New Roman" w:cs="Times New Roman"/>
          <w:b/>
        </w:rPr>
        <w:t xml:space="preserve"> Minor</w:t>
      </w:r>
    </w:p>
    <w:p w:rsidR="00F74A95" w:rsidRDefault="00F74A95">
      <w:pPr>
        <w:ind w:left="720" w:hanging="720"/>
        <w:rPr>
          <w:rFonts w:ascii="Times New Roman" w:eastAsia="Times New Roman" w:hAnsi="Times New Roman" w:cs="Times New Roman"/>
        </w:rPr>
      </w:pPr>
    </w:p>
    <w:p w:rsidR="00F74A95" w:rsidRDefault="00554600">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 xml:space="preserve">Reason for proposed action: </w:t>
      </w:r>
      <w:r>
        <w:rPr>
          <w:rFonts w:ascii="Times New Roman" w:eastAsia="Times New Roman" w:hAnsi="Times New Roman" w:cs="Times New Roman"/>
        </w:rPr>
        <w:br/>
      </w:r>
    </w:p>
    <w:p w:rsidR="00D300CA" w:rsidRDefault="00554600">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Minor in Global Studies is a fifteen-credit-hour program that combines training in </w:t>
      </w:r>
    </w:p>
    <w:p w:rsidR="00F74A95" w:rsidRDefault="00554600" w:rsidP="00D300CA">
      <w:pPr>
        <w:spacing w:line="276" w:lineRule="auto"/>
        <w:ind w:left="720"/>
        <w:jc w:val="both"/>
        <w:rPr>
          <w:rFonts w:ascii="Times New Roman" w:eastAsia="Times New Roman" w:hAnsi="Times New Roman" w:cs="Times New Roman"/>
        </w:rPr>
      </w:pPr>
      <w:proofErr w:type="gramStart"/>
      <w:r>
        <w:rPr>
          <w:rFonts w:ascii="Times New Roman" w:eastAsia="Times New Roman" w:hAnsi="Times New Roman" w:cs="Times New Roman"/>
        </w:rPr>
        <w:t>intercultural</w:t>
      </w:r>
      <w:proofErr w:type="gramEnd"/>
      <w:r>
        <w:rPr>
          <w:rFonts w:ascii="Times New Roman" w:eastAsia="Times New Roman" w:hAnsi="Times New Roman" w:cs="Times New Roman"/>
        </w:rPr>
        <w:t xml:space="preserve"> competency with advanced coursework dealing with key global issues, such as international food security, human rights, international conflict, etc. The minor has two requirements, beginning with a Global Issues requirement consisting of a gateway course (INST 2013 Introduction to International and Global Studies) and a global issues course chosen from a range of upper-level options. The second requirement leads students to develop intercultural skills through a mix of world language and area studies courses, with the possibility to apply three credit hours earned through an international experience, whether a study abroad course, international internship, or foreign research trip.</w:t>
      </w:r>
    </w:p>
    <w:p w:rsidR="00D300CA" w:rsidRDefault="00554600">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The program stems from a broader push to internationalize the campus at the University</w:t>
      </w:r>
    </w:p>
    <w:p w:rsidR="00F74A95" w:rsidRDefault="00554600" w:rsidP="00D300CA">
      <w:pPr>
        <w:spacing w:line="276" w:lineRule="auto"/>
        <w:ind w:left="720"/>
        <w:jc w:val="both"/>
        <w:rPr>
          <w:rFonts w:ascii="Times New Roman" w:eastAsia="Times New Roman" w:hAnsi="Times New Roman" w:cs="Times New Roman"/>
        </w:rPr>
      </w:pP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Arkansas and enhance global citizenship and global awareness among students. It was developed by a task force formed by the Provost’s International Education Advisory Committee, whose members included representatives from all six undergraduate colleges (AFLS, ARCH, ARSC, EDUC, ENGR, </w:t>
      </w:r>
      <w:proofErr w:type="gramStart"/>
      <w:r>
        <w:rPr>
          <w:rFonts w:ascii="Times New Roman" w:eastAsia="Times New Roman" w:hAnsi="Times New Roman" w:cs="Times New Roman"/>
        </w:rPr>
        <w:t>WCOB</w:t>
      </w:r>
      <w:proofErr w:type="gramEnd"/>
      <w:r>
        <w:rPr>
          <w:rFonts w:ascii="Times New Roman" w:eastAsia="Times New Roman" w:hAnsi="Times New Roman" w:cs="Times New Roman"/>
        </w:rPr>
        <w:t xml:space="preserve">). Fulbright representatives included the director of International Studies and the chair of the Department of World Languages. The </w:t>
      </w:r>
      <w:r>
        <w:rPr>
          <w:rFonts w:ascii="Times New Roman" w:eastAsia="Times New Roman" w:hAnsi="Times New Roman" w:cs="Times New Roman"/>
        </w:rPr>
        <w:lastRenderedPageBreak/>
        <w:t>task force agreed that it would be best to design and situate the minor within the International Studies Program in Fulbright College. This means that the proposed framework will require no additional resources, since it plans to use existing capacity in the Area Studies and International Studies programs and in the Department of World Languages, Literatures, and Cultures. We now have the faculty capacity to offer additional sections of INST 2013 Introduction to International and Global Studies as needed, along with the added sections and seats in the upper-level I</w:t>
      </w:r>
      <w:r w:rsidR="00FE4B8A">
        <w:rPr>
          <w:rFonts w:ascii="Times New Roman" w:eastAsia="Times New Roman" w:hAnsi="Times New Roman" w:cs="Times New Roman"/>
        </w:rPr>
        <w:t>nternational Studies</w:t>
      </w:r>
      <w:r>
        <w:rPr>
          <w:rFonts w:ascii="Times New Roman" w:eastAsia="Times New Roman" w:hAnsi="Times New Roman" w:cs="Times New Roman"/>
        </w:rPr>
        <w:t xml:space="preserve"> courses.</w:t>
      </w:r>
    </w:p>
    <w:p w:rsidR="00F74A95" w:rsidRDefault="00554600" w:rsidP="00D300CA">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A Global Studies minor would be a welcome addition to the I</w:t>
      </w:r>
      <w:r w:rsidR="00FE4B8A">
        <w:rPr>
          <w:rFonts w:ascii="Times New Roman" w:eastAsia="Times New Roman" w:hAnsi="Times New Roman" w:cs="Times New Roman"/>
        </w:rPr>
        <w:t>nternational Studies</w:t>
      </w:r>
      <w:r>
        <w:rPr>
          <w:rFonts w:ascii="Times New Roman" w:eastAsia="Times New Roman" w:hAnsi="Times New Roman" w:cs="Times New Roman"/>
        </w:rPr>
        <w:t xml:space="preserve"> program. Where the program has dealt with varieties of international interaction and exchange, the global studies focus would allow the program to enhance its focus on contemporary challenges and issues operating on a worldwide scale. This will help University of Arkansas students better understand the issues shaping the contemporary world and make them active participants in addressing worldwide challenges while preparing them for careers involving international or intercultural dimensions.</w:t>
      </w:r>
    </w:p>
    <w:p w:rsidR="00F74A95" w:rsidRDefault="00F74A95">
      <w:pPr>
        <w:spacing w:line="276" w:lineRule="auto"/>
        <w:jc w:val="both"/>
        <w:rPr>
          <w:rFonts w:ascii="Times New Roman" w:eastAsia="Times New Roman" w:hAnsi="Times New Roman" w:cs="Times New Roman"/>
        </w:rPr>
      </w:pPr>
    </w:p>
    <w:p w:rsidR="00F74A95" w:rsidRDefault="00554600">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New option/emphasis/concentration</w:t>
      </w:r>
      <w:r w:rsidR="00365167">
        <w:rPr>
          <w:rFonts w:ascii="Times New Roman" w:eastAsia="Times New Roman" w:hAnsi="Times New Roman" w:cs="Times New Roman"/>
        </w:rPr>
        <w:t>/minor</w:t>
      </w:r>
      <w:r>
        <w:rPr>
          <w:rFonts w:ascii="Times New Roman" w:eastAsia="Times New Roman" w:hAnsi="Times New Roman" w:cs="Times New Roman"/>
        </w:rPr>
        <w:t xml:space="preserve"> objective: </w:t>
      </w:r>
    </w:p>
    <w:p w:rsidR="00F74A95" w:rsidRDefault="00F74A95">
      <w:pPr>
        <w:rPr>
          <w:rFonts w:ascii="Times New Roman" w:eastAsia="Times New Roman" w:hAnsi="Times New Roman" w:cs="Times New Roman"/>
        </w:rPr>
      </w:pPr>
    </w:p>
    <w:p w:rsidR="00D300CA" w:rsidRDefault="00554600">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The purpose of the minor is to promote global citizenship on campus by providing wide-</w:t>
      </w:r>
    </w:p>
    <w:p w:rsidR="00F74A95" w:rsidRDefault="00554600" w:rsidP="00D300CA">
      <w:pPr>
        <w:spacing w:line="276" w:lineRule="auto"/>
        <w:ind w:left="720"/>
        <w:jc w:val="both"/>
        <w:rPr>
          <w:rFonts w:ascii="Times New Roman" w:eastAsia="Times New Roman" w:hAnsi="Times New Roman" w:cs="Times New Roman"/>
        </w:rPr>
      </w:pPr>
      <w:proofErr w:type="gramStart"/>
      <w:r>
        <w:rPr>
          <w:rFonts w:ascii="Times New Roman" w:eastAsia="Times New Roman" w:hAnsi="Times New Roman" w:cs="Times New Roman"/>
        </w:rPr>
        <w:t>ranging</w:t>
      </w:r>
      <w:proofErr w:type="gramEnd"/>
      <w:r>
        <w:rPr>
          <w:rFonts w:ascii="Times New Roman" w:eastAsia="Times New Roman" w:hAnsi="Times New Roman" w:cs="Times New Roman"/>
        </w:rPr>
        <w:t xml:space="preserve"> training in regional language and culture, international issues, and intercultural skills. The special emphasis on Global Studies seeks to raise awareness of a range of issues </w:t>
      </w:r>
      <w:proofErr w:type="gramStart"/>
      <w:r>
        <w:rPr>
          <w:rFonts w:ascii="Times New Roman" w:eastAsia="Times New Roman" w:hAnsi="Times New Roman" w:cs="Times New Roman"/>
        </w:rPr>
        <w:t>impacting</w:t>
      </w:r>
      <w:proofErr w:type="gramEnd"/>
      <w:r>
        <w:rPr>
          <w:rFonts w:ascii="Times New Roman" w:eastAsia="Times New Roman" w:hAnsi="Times New Roman" w:cs="Times New Roman"/>
        </w:rPr>
        <w:t xml:space="preserve"> human and natural systems on a worldwide scale both through participation in a gateway course and through the selection of an advanced course treating a selected global issue.</w:t>
      </w:r>
    </w:p>
    <w:p w:rsidR="00F74A95" w:rsidRDefault="00F74A95">
      <w:pPr>
        <w:ind w:left="720" w:hanging="720"/>
        <w:rPr>
          <w:rFonts w:ascii="Times New Roman" w:eastAsia="Times New Roman" w:hAnsi="Times New Roman" w:cs="Times New Roman"/>
          <w:color w:val="FFFFFF"/>
        </w:rPr>
      </w:pPr>
    </w:p>
    <w:p w:rsidR="00F74A95" w:rsidRDefault="00554600">
      <w:pPr>
        <w:numPr>
          <w:ilvl w:val="0"/>
          <w:numId w:val="1"/>
        </w:numPr>
        <w:tabs>
          <w:tab w:val="left" w:pos="1440"/>
        </w:tabs>
        <w:ind w:left="720" w:hanging="720"/>
        <w:rPr>
          <w:rFonts w:ascii="Times New Roman" w:eastAsia="Times New Roman" w:hAnsi="Times New Roman" w:cs="Times New Roman"/>
        </w:rPr>
      </w:pPr>
      <w:r>
        <w:rPr>
          <w:rFonts w:ascii="Times New Roman" w:eastAsia="Times New Roman" w:hAnsi="Times New Roman" w:cs="Times New Roman"/>
        </w:rPr>
        <w:t>Provide the following:</w:t>
      </w:r>
    </w:p>
    <w:p w:rsidR="00F74A95" w:rsidRDefault="00554600">
      <w:pPr>
        <w:numPr>
          <w:ilvl w:val="1"/>
          <w:numId w:val="1"/>
        </w:numPr>
        <w:tabs>
          <w:tab w:val="left" w:pos="1440"/>
        </w:tabs>
        <w:ind w:left="1440" w:right="-630" w:hanging="720"/>
        <w:rPr>
          <w:rFonts w:ascii="Times New Roman" w:eastAsia="Times New Roman" w:hAnsi="Times New Roman" w:cs="Times New Roman"/>
        </w:rPr>
      </w:pPr>
      <w:r>
        <w:rPr>
          <w:rFonts w:ascii="Times New Roman" w:eastAsia="Times New Roman" w:hAnsi="Times New Roman" w:cs="Times New Roman"/>
        </w:rPr>
        <w:t>Curriculum outline - List of courses in new option/</w:t>
      </w:r>
      <w:r w:rsidR="00365167">
        <w:rPr>
          <w:rFonts w:ascii="Times New Roman" w:eastAsia="Times New Roman" w:hAnsi="Times New Roman" w:cs="Times New Roman"/>
        </w:rPr>
        <w:t>emphasis</w:t>
      </w:r>
      <w:r w:rsidR="00365167">
        <w:rPr>
          <w:rFonts w:ascii="Times New Roman" w:eastAsia="Times New Roman" w:hAnsi="Times New Roman" w:cs="Times New Roman"/>
        </w:rPr>
        <w:t>/</w:t>
      </w:r>
      <w:r>
        <w:rPr>
          <w:rFonts w:ascii="Times New Roman" w:eastAsia="Times New Roman" w:hAnsi="Times New Roman" w:cs="Times New Roman"/>
        </w:rPr>
        <w:t>concentration/</w:t>
      </w:r>
      <w:r w:rsidR="00365167">
        <w:rPr>
          <w:rFonts w:ascii="Times New Roman" w:eastAsia="Times New Roman" w:hAnsi="Times New Roman" w:cs="Times New Roman"/>
        </w:rPr>
        <w:t>minor</w:t>
      </w:r>
      <w:r>
        <w:rPr>
          <w:rFonts w:ascii="Times New Roman" w:eastAsia="Times New Roman" w:hAnsi="Times New Roman" w:cs="Times New Roman"/>
        </w:rPr>
        <w:t xml:space="preserve"> – Underline required courses</w:t>
      </w:r>
      <w:r>
        <w:rPr>
          <w:rFonts w:ascii="Times New Roman" w:eastAsia="Times New Roman" w:hAnsi="Times New Roman" w:cs="Times New Roman"/>
        </w:rPr>
        <w:br/>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GLOBAL ISSUES REQUIREMENT (</w:t>
      </w:r>
      <w:proofErr w:type="gramStart"/>
      <w:r w:rsidR="00554600">
        <w:rPr>
          <w:rFonts w:ascii="Times New Roman" w:eastAsia="Times New Roman" w:hAnsi="Times New Roman" w:cs="Times New Roman"/>
        </w:rPr>
        <w:t>6</w:t>
      </w:r>
      <w:proofErr w:type="gramEnd"/>
      <w:r w:rsidR="00554600">
        <w:rPr>
          <w:rFonts w:ascii="Times New Roman" w:eastAsia="Times New Roman" w:hAnsi="Times New Roman" w:cs="Times New Roman"/>
        </w:rPr>
        <w:t xml:space="preserve"> credit hours)</w:t>
      </w:r>
    </w:p>
    <w:p w:rsidR="00F74A95" w:rsidRDefault="00F74A95">
      <w:pPr>
        <w:tabs>
          <w:tab w:val="left" w:pos="1440"/>
        </w:tabs>
        <w:ind w:right="-630"/>
        <w:rPr>
          <w:rFonts w:ascii="Times New Roman" w:eastAsia="Times New Roman" w:hAnsi="Times New Roman" w:cs="Times New Roman"/>
        </w:rPr>
      </w:pPr>
    </w:p>
    <w:p w:rsidR="00F74A95" w:rsidRDefault="00D300CA">
      <w:pPr>
        <w:tabs>
          <w:tab w:val="left" w:pos="1440"/>
        </w:tabs>
        <w:ind w:right="-630"/>
        <w:rPr>
          <w:rFonts w:ascii="Times New Roman" w:eastAsia="Times New Roman" w:hAnsi="Times New Roman" w:cs="Times New Roman"/>
          <w:u w:val="single"/>
        </w:rPr>
      </w:pPr>
      <w:r>
        <w:rPr>
          <w:rFonts w:ascii="Times New Roman" w:eastAsia="Times New Roman" w:hAnsi="Times New Roman" w:cs="Times New Roman"/>
        </w:rPr>
        <w:tab/>
      </w:r>
      <w:r w:rsidR="00554600">
        <w:rPr>
          <w:rFonts w:ascii="Times New Roman" w:eastAsia="Times New Roman" w:hAnsi="Times New Roman" w:cs="Times New Roman"/>
          <w:u w:val="single"/>
        </w:rPr>
        <w:t>INST 2013 Introduction to International and Global Studies (</w:t>
      </w:r>
      <w:proofErr w:type="spellStart"/>
      <w:r w:rsidR="00554600">
        <w:rPr>
          <w:rFonts w:ascii="Times New Roman" w:eastAsia="Times New Roman" w:hAnsi="Times New Roman" w:cs="Times New Roman"/>
          <w:u w:val="single"/>
        </w:rPr>
        <w:t>Sp</w:t>
      </w:r>
      <w:proofErr w:type="spellEnd"/>
      <w:r w:rsidR="00554600">
        <w:rPr>
          <w:rFonts w:ascii="Times New Roman" w:eastAsia="Times New Roman" w:hAnsi="Times New Roman" w:cs="Times New Roman"/>
          <w:u w:val="single"/>
        </w:rPr>
        <w:t>, Fa)</w:t>
      </w:r>
    </w:p>
    <w:p w:rsidR="00F74A95" w:rsidRDefault="00F74A95">
      <w:pPr>
        <w:tabs>
          <w:tab w:val="left" w:pos="720"/>
        </w:tabs>
        <w:rPr>
          <w:rFonts w:ascii="Times New Roman" w:eastAsia="Times New Roman" w:hAnsi="Times New Roman" w:cs="Times New Roman"/>
        </w:rPr>
      </w:pP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Global Issues Electives (Students choose one)</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COMM / INST 4873 International Communication and Globalization (Irregular)</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HIST 3453 Modern Terrorism (Irregular)</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HIST 4473 Environmental History (Irregular)</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HIST 4693 / INST 4693 Approaching Global History (Irregular)</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HIST 4963 Third World Development and Modernization (Irregular)</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INST 3603 Universal Human Rights: History and Practice since 1945 (Fa)</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INST 4003 / 4003H International Studies Seminar (</w:t>
      </w: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 xml:space="preserve">, Fa) </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INST 4653 International Food Sovereignty and Food Security (</w:t>
      </w: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lastRenderedPageBreak/>
        <w:t>PLSC 3803 International Organizations (</w:t>
      </w: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PLSC 3813 International Law (Fa)</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PLSC 4893 / INST 4893 International Negotiation and Mediation (Irregular)</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INTERCULTURAL REQUIREMENT (</w:t>
      </w:r>
      <w:proofErr w:type="gramStart"/>
      <w:r>
        <w:rPr>
          <w:rFonts w:ascii="Times New Roman" w:eastAsia="Times New Roman" w:hAnsi="Times New Roman" w:cs="Times New Roman"/>
        </w:rPr>
        <w:t>9</w:t>
      </w:r>
      <w:proofErr w:type="gramEnd"/>
      <w:r>
        <w:rPr>
          <w:rFonts w:ascii="Times New Roman" w:eastAsia="Times New Roman" w:hAnsi="Times New Roman" w:cs="Times New Roman"/>
        </w:rPr>
        <w:t xml:space="preserve"> credit hours)</w:t>
      </w: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Students choose Option 1 or Option 2</w:t>
      </w:r>
    </w:p>
    <w:p w:rsidR="00F74A95" w:rsidRDefault="00F74A95" w:rsidP="00D300CA">
      <w:pPr>
        <w:tabs>
          <w:tab w:val="left" w:pos="720"/>
        </w:tabs>
        <w:ind w:left="1440"/>
        <w:rPr>
          <w:rFonts w:ascii="Times New Roman" w:eastAsia="Times New Roman" w:hAnsi="Times New Roman" w:cs="Times New Roman"/>
        </w:rPr>
      </w:pP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Option 1:</w:t>
      </w:r>
    </w:p>
    <w:p w:rsidR="00F74A95" w:rsidRDefault="00F74A95">
      <w:pPr>
        <w:tabs>
          <w:tab w:val="left" w:pos="720"/>
        </w:tabs>
        <w:rPr>
          <w:rFonts w:ascii="Times New Roman" w:eastAsia="Times New Roman" w:hAnsi="Times New Roman" w:cs="Times New Roman"/>
        </w:rPr>
      </w:pP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Two courses of language instruction in the same world language at the 3000 level or higher,</w:t>
      </w:r>
    </w:p>
    <w:p w:rsidR="00F74A95" w:rsidRDefault="00F74A95" w:rsidP="00D300CA">
      <w:pPr>
        <w:tabs>
          <w:tab w:val="left" w:pos="720"/>
        </w:tabs>
        <w:ind w:left="1440"/>
        <w:rPr>
          <w:rFonts w:ascii="Times New Roman" w:eastAsia="Times New Roman" w:hAnsi="Times New Roman" w:cs="Times New Roman"/>
        </w:rPr>
      </w:pPr>
    </w:p>
    <w:p w:rsidR="00F74A95" w:rsidRDefault="00554600" w:rsidP="00D300CA">
      <w:pPr>
        <w:tabs>
          <w:tab w:val="left" w:pos="720"/>
        </w:tabs>
        <w:ind w:left="144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One Area Studies Elective listed in the undergraduate catalog as an approved elective for one of the following: African and African-American Studies, Asian Studies Latino and Latin American Studies, Middle East Studies, or the European and Transatlantic Concentration in International Studies.</w:t>
      </w:r>
    </w:p>
    <w:p w:rsidR="00F74A95" w:rsidRDefault="00F74A95" w:rsidP="00D300CA">
      <w:pPr>
        <w:tabs>
          <w:tab w:val="left" w:pos="720"/>
        </w:tabs>
        <w:ind w:left="1440"/>
        <w:rPr>
          <w:rFonts w:ascii="Times New Roman" w:eastAsia="Times New Roman" w:hAnsi="Times New Roman" w:cs="Times New Roman"/>
        </w:rPr>
      </w:pPr>
    </w:p>
    <w:p w:rsidR="00F74A95" w:rsidRDefault="00554600" w:rsidP="00D300CA">
      <w:pPr>
        <w:tabs>
          <w:tab w:val="left" w:pos="720"/>
        </w:tabs>
        <w:ind w:left="1440"/>
        <w:rPr>
          <w:rFonts w:ascii="Times New Roman" w:eastAsia="Times New Roman" w:hAnsi="Times New Roman" w:cs="Times New Roman"/>
        </w:rPr>
      </w:pP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Three credit hours in an approved international experience, such as a study abroad program, international internship, or international research experience. The three credit hours </w:t>
      </w:r>
      <w:proofErr w:type="gramStart"/>
      <w:r>
        <w:rPr>
          <w:rFonts w:ascii="Times New Roman" w:eastAsia="Times New Roman" w:hAnsi="Times New Roman" w:cs="Times New Roman"/>
        </w:rPr>
        <w:t>may not be applied</w:t>
      </w:r>
      <w:proofErr w:type="gramEnd"/>
      <w:r>
        <w:rPr>
          <w:rFonts w:ascii="Times New Roman" w:eastAsia="Times New Roman" w:hAnsi="Times New Roman" w:cs="Times New Roman"/>
        </w:rPr>
        <w:t xml:space="preserve"> to other requirements of the minor.</w:t>
      </w:r>
    </w:p>
    <w:p w:rsidR="00F74A95" w:rsidRDefault="00F74A95" w:rsidP="00D300CA">
      <w:pPr>
        <w:tabs>
          <w:tab w:val="left" w:pos="720"/>
        </w:tabs>
        <w:ind w:left="1440"/>
        <w:rPr>
          <w:rFonts w:ascii="Times New Roman" w:eastAsia="Times New Roman" w:hAnsi="Times New Roman" w:cs="Times New Roman"/>
        </w:rPr>
      </w:pP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Option 2:</w:t>
      </w:r>
    </w:p>
    <w:p w:rsidR="00F74A95" w:rsidRDefault="00F74A95" w:rsidP="00D300CA">
      <w:pPr>
        <w:tabs>
          <w:tab w:val="left" w:pos="720"/>
        </w:tabs>
        <w:ind w:left="1440"/>
        <w:rPr>
          <w:rFonts w:ascii="Times New Roman" w:eastAsia="Times New Roman" w:hAnsi="Times New Roman" w:cs="Times New Roman"/>
        </w:rPr>
      </w:pP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 xml:space="preserve">One course language instruction in any world language at the 2003 level or higher, </w:t>
      </w:r>
    </w:p>
    <w:p w:rsidR="00F74A95" w:rsidRDefault="00F74A95" w:rsidP="00D300CA">
      <w:pPr>
        <w:tabs>
          <w:tab w:val="left" w:pos="720"/>
        </w:tabs>
        <w:ind w:left="1440"/>
        <w:rPr>
          <w:rFonts w:ascii="Times New Roman" w:eastAsia="Times New Roman" w:hAnsi="Times New Roman" w:cs="Times New Roman"/>
        </w:rPr>
      </w:pP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 xml:space="preserve">AND/OR Up to three Area Studies Electives listed in the undergraduate catalog as approved electives for one of the following: African and African-American Studies, Asian Studies Latino and Latin American Studies, Middle East Studies, or the European and Transatlantic Concentration in International Studies. </w:t>
      </w:r>
      <w:r>
        <w:rPr>
          <w:rFonts w:ascii="Times New Roman" w:eastAsia="Times New Roman" w:hAnsi="Times New Roman" w:cs="Times New Roman"/>
          <w:sz w:val="20"/>
          <w:szCs w:val="20"/>
        </w:rPr>
        <w:t xml:space="preserve"> </w:t>
      </w:r>
      <w:r>
        <w:rPr>
          <w:rFonts w:ascii="Times New Roman" w:eastAsia="Times New Roman" w:hAnsi="Times New Roman" w:cs="Times New Roman"/>
        </w:rPr>
        <w:t>At least one course must be at the 3000-4000 level.</w:t>
      </w:r>
    </w:p>
    <w:p w:rsidR="00F74A95" w:rsidRDefault="00F74A95" w:rsidP="00D300CA">
      <w:pPr>
        <w:tabs>
          <w:tab w:val="left" w:pos="720"/>
        </w:tabs>
        <w:ind w:left="1440"/>
        <w:rPr>
          <w:rFonts w:ascii="Times New Roman" w:eastAsia="Times New Roman" w:hAnsi="Times New Roman" w:cs="Times New Roman"/>
        </w:rPr>
      </w:pPr>
    </w:p>
    <w:p w:rsidR="00F74A95" w:rsidRDefault="00554600" w:rsidP="00D300CA">
      <w:pPr>
        <w:tabs>
          <w:tab w:val="left" w:pos="720"/>
        </w:tabs>
        <w:ind w:left="1440"/>
        <w:rPr>
          <w:rFonts w:ascii="Times New Roman" w:eastAsia="Times New Roman" w:hAnsi="Times New Roman" w:cs="Times New Roman"/>
        </w:rPr>
      </w:pPr>
      <w:r>
        <w:rPr>
          <w:rFonts w:ascii="Times New Roman" w:eastAsia="Times New Roman" w:hAnsi="Times New Roman" w:cs="Times New Roman"/>
        </w:rPr>
        <w:t xml:space="preserve">AND/OR </w:t>
      </w:r>
      <w:proofErr w:type="gramStart"/>
      <w:r>
        <w:rPr>
          <w:rFonts w:ascii="Times New Roman" w:eastAsia="Times New Roman" w:hAnsi="Times New Roman" w:cs="Times New Roman"/>
        </w:rPr>
        <w:t>Three</w:t>
      </w:r>
      <w:proofErr w:type="gramEnd"/>
      <w:r>
        <w:rPr>
          <w:rFonts w:ascii="Times New Roman" w:eastAsia="Times New Roman" w:hAnsi="Times New Roman" w:cs="Times New Roman"/>
        </w:rPr>
        <w:t xml:space="preserve"> credit hours in an approved international experience, such as a study abroad program, international internship, or international research experience. The three credit hours </w:t>
      </w:r>
      <w:proofErr w:type="gramStart"/>
      <w:r>
        <w:rPr>
          <w:rFonts w:ascii="Times New Roman" w:eastAsia="Times New Roman" w:hAnsi="Times New Roman" w:cs="Times New Roman"/>
        </w:rPr>
        <w:t>may not be applied</w:t>
      </w:r>
      <w:proofErr w:type="gramEnd"/>
      <w:r>
        <w:rPr>
          <w:rFonts w:ascii="Times New Roman" w:eastAsia="Times New Roman" w:hAnsi="Times New Roman" w:cs="Times New Roman"/>
        </w:rPr>
        <w:t xml:space="preserve"> to other requirements of the minor.</w:t>
      </w:r>
    </w:p>
    <w:p w:rsidR="00F74A95" w:rsidRDefault="00F74A95">
      <w:pPr>
        <w:tabs>
          <w:tab w:val="left" w:pos="720"/>
        </w:tabs>
        <w:rPr>
          <w:rFonts w:ascii="Times New Roman" w:eastAsia="Times New Roman" w:hAnsi="Times New Roman" w:cs="Times New Roman"/>
        </w:rPr>
      </w:pPr>
    </w:p>
    <w:p w:rsidR="00F74A95" w:rsidRDefault="00554600">
      <w:pPr>
        <w:numPr>
          <w:ilvl w:val="1"/>
          <w:numId w:val="1"/>
        </w:numPr>
        <w:tabs>
          <w:tab w:val="left" w:pos="1440"/>
        </w:tabs>
        <w:ind w:left="1440" w:right="-630" w:hanging="720"/>
        <w:rPr>
          <w:rFonts w:ascii="Times New Roman" w:eastAsia="Times New Roman" w:hAnsi="Times New Roman" w:cs="Times New Roman"/>
        </w:rPr>
      </w:pPr>
      <w:r>
        <w:rPr>
          <w:rFonts w:ascii="Times New Roman" w:eastAsia="Times New Roman" w:hAnsi="Times New Roman" w:cs="Times New Roman"/>
        </w:rPr>
        <w:t>Provide degree plan that includes new option/emphasis/concentration</w:t>
      </w:r>
      <w:r w:rsidR="00365167">
        <w:rPr>
          <w:rFonts w:ascii="Times New Roman" w:eastAsia="Times New Roman" w:hAnsi="Times New Roman" w:cs="Times New Roman"/>
        </w:rPr>
        <w:t>/minor</w:t>
      </w:r>
    </w:p>
    <w:p w:rsidR="00F74A95" w:rsidRDefault="00F74A95">
      <w:pPr>
        <w:tabs>
          <w:tab w:val="left" w:pos="1440"/>
        </w:tabs>
        <w:ind w:right="-630"/>
        <w:rPr>
          <w:rFonts w:ascii="Times New Roman" w:eastAsia="Times New Roman" w:hAnsi="Times New Roman" w:cs="Times New Roman"/>
        </w:rPr>
      </w:pPr>
    </w:p>
    <w:p w:rsidR="00F74A95" w:rsidRDefault="00D300CA">
      <w:pPr>
        <w:tabs>
          <w:tab w:val="left" w:pos="1440"/>
        </w:tabs>
        <w:ind w:right="-630"/>
        <w:rPr>
          <w:rFonts w:ascii="Times New Roman" w:eastAsia="Times New Roman" w:hAnsi="Times New Roman" w:cs="Times New Roman"/>
          <w:b/>
        </w:rPr>
      </w:pPr>
      <w:r>
        <w:rPr>
          <w:rFonts w:ascii="Times New Roman" w:eastAsia="Times New Roman" w:hAnsi="Times New Roman" w:cs="Times New Roman"/>
          <w:b/>
        </w:rPr>
        <w:tab/>
      </w:r>
      <w:r w:rsidR="00554600">
        <w:rPr>
          <w:rFonts w:ascii="Times New Roman" w:eastAsia="Times New Roman" w:hAnsi="Times New Roman" w:cs="Times New Roman"/>
          <w:b/>
        </w:rPr>
        <w:t>Second Year Fall Semester</w:t>
      </w:r>
    </w:p>
    <w:p w:rsidR="00F74A95" w:rsidRDefault="00F74A95">
      <w:pPr>
        <w:tabs>
          <w:tab w:val="left" w:pos="1440"/>
        </w:tabs>
        <w:ind w:right="-630"/>
        <w:rPr>
          <w:rFonts w:ascii="Times New Roman" w:eastAsia="Times New Roman" w:hAnsi="Times New Roman" w:cs="Times New Roman"/>
        </w:rPr>
      </w:pP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INST 2013 Introduction to International and Global Studies</w:t>
      </w:r>
    </w:p>
    <w:p w:rsidR="00F74A95" w:rsidRDefault="00554600" w:rsidP="00D300CA">
      <w:pPr>
        <w:tabs>
          <w:tab w:val="left" w:pos="1440"/>
        </w:tabs>
        <w:ind w:left="1440" w:right="-630"/>
        <w:rPr>
          <w:rFonts w:ascii="Times New Roman" w:eastAsia="Times New Roman" w:hAnsi="Times New Roman" w:cs="Times New Roman"/>
        </w:rPr>
      </w:pPr>
      <w:r>
        <w:rPr>
          <w:rFonts w:ascii="Times New Roman" w:eastAsia="Times New Roman" w:hAnsi="Times New Roman" w:cs="Times New Roman"/>
        </w:rPr>
        <w:t xml:space="preserve">Intercultural Studies Requirement Option 2: 2003 Intermediate I World Language Course </w:t>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Total Semester Hours: 3-6</w:t>
      </w:r>
    </w:p>
    <w:p w:rsidR="00F74A95" w:rsidRDefault="00F74A95">
      <w:pPr>
        <w:tabs>
          <w:tab w:val="left" w:pos="1440"/>
        </w:tabs>
        <w:ind w:right="-630"/>
        <w:rPr>
          <w:rFonts w:ascii="Times New Roman" w:eastAsia="Times New Roman" w:hAnsi="Times New Roman" w:cs="Times New Roman"/>
        </w:rPr>
      </w:pPr>
    </w:p>
    <w:p w:rsidR="00F74A95" w:rsidRDefault="00D300CA">
      <w:pPr>
        <w:tabs>
          <w:tab w:val="left" w:pos="1440"/>
        </w:tabs>
        <w:ind w:right="-630"/>
        <w:rPr>
          <w:rFonts w:ascii="Times New Roman" w:eastAsia="Times New Roman" w:hAnsi="Times New Roman" w:cs="Times New Roman"/>
          <w:b/>
        </w:rPr>
      </w:pPr>
      <w:r>
        <w:rPr>
          <w:rFonts w:ascii="Times New Roman" w:eastAsia="Times New Roman" w:hAnsi="Times New Roman" w:cs="Times New Roman"/>
          <w:b/>
        </w:rPr>
        <w:tab/>
      </w:r>
      <w:r w:rsidR="00554600">
        <w:rPr>
          <w:rFonts w:ascii="Times New Roman" w:eastAsia="Times New Roman" w:hAnsi="Times New Roman" w:cs="Times New Roman"/>
          <w:b/>
        </w:rPr>
        <w:t>Second Year Spring Semester</w:t>
      </w:r>
    </w:p>
    <w:p w:rsidR="00F74A95" w:rsidRDefault="00F74A95">
      <w:pPr>
        <w:tabs>
          <w:tab w:val="left" w:pos="1440"/>
        </w:tabs>
        <w:ind w:right="-630"/>
        <w:rPr>
          <w:rFonts w:ascii="Times New Roman" w:eastAsia="Times New Roman" w:hAnsi="Times New Roman" w:cs="Times New Roman"/>
        </w:rPr>
      </w:pP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Intercultural Studies Option 1 or Option 2 Area Studies Elective</w:t>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 xml:space="preserve">Total Semester Hours: </w:t>
      </w:r>
      <w:proofErr w:type="gramStart"/>
      <w:r w:rsidR="00554600">
        <w:rPr>
          <w:rFonts w:ascii="Times New Roman" w:eastAsia="Times New Roman" w:hAnsi="Times New Roman" w:cs="Times New Roman"/>
        </w:rPr>
        <w:t>3</w:t>
      </w:r>
      <w:proofErr w:type="gramEnd"/>
    </w:p>
    <w:p w:rsidR="00F74A95" w:rsidRDefault="00F74A95">
      <w:pPr>
        <w:tabs>
          <w:tab w:val="left" w:pos="1440"/>
        </w:tabs>
        <w:ind w:right="-630"/>
        <w:rPr>
          <w:rFonts w:ascii="Times New Roman" w:eastAsia="Times New Roman" w:hAnsi="Times New Roman" w:cs="Times New Roman"/>
        </w:rPr>
      </w:pPr>
    </w:p>
    <w:p w:rsidR="00F74A95" w:rsidRDefault="00D300CA">
      <w:pPr>
        <w:tabs>
          <w:tab w:val="left" w:pos="1440"/>
        </w:tabs>
        <w:ind w:right="-630"/>
        <w:rPr>
          <w:rFonts w:ascii="Times New Roman" w:eastAsia="Times New Roman" w:hAnsi="Times New Roman" w:cs="Times New Roman"/>
          <w:b/>
        </w:rPr>
      </w:pPr>
      <w:r>
        <w:rPr>
          <w:rFonts w:ascii="Times New Roman" w:eastAsia="Times New Roman" w:hAnsi="Times New Roman" w:cs="Times New Roman"/>
          <w:b/>
        </w:rPr>
        <w:tab/>
      </w:r>
      <w:r w:rsidR="00554600">
        <w:rPr>
          <w:rFonts w:ascii="Times New Roman" w:eastAsia="Times New Roman" w:hAnsi="Times New Roman" w:cs="Times New Roman"/>
          <w:b/>
        </w:rPr>
        <w:t>Third Year Fall Semester</w:t>
      </w:r>
    </w:p>
    <w:p w:rsidR="00F74A95" w:rsidRDefault="00F74A95">
      <w:pPr>
        <w:tabs>
          <w:tab w:val="left" w:pos="1440"/>
        </w:tabs>
        <w:ind w:right="-630"/>
        <w:rPr>
          <w:rFonts w:ascii="Times New Roman" w:eastAsia="Times New Roman" w:hAnsi="Times New Roman" w:cs="Times New Roman"/>
        </w:rPr>
      </w:pP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 xml:space="preserve">Intercultural Studies Option </w:t>
      </w:r>
      <w:proofErr w:type="gramStart"/>
      <w:r w:rsidR="00554600">
        <w:rPr>
          <w:rFonts w:ascii="Times New Roman" w:eastAsia="Times New Roman" w:hAnsi="Times New Roman" w:cs="Times New Roman"/>
        </w:rPr>
        <w:t>1</w:t>
      </w:r>
      <w:proofErr w:type="gramEnd"/>
      <w:r w:rsidR="00554600">
        <w:rPr>
          <w:rFonts w:ascii="Times New Roman" w:eastAsia="Times New Roman" w:hAnsi="Times New Roman" w:cs="Times New Roman"/>
        </w:rPr>
        <w:t xml:space="preserve"> Upper-Level World Language Course </w:t>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OR</w:t>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 xml:space="preserve">Intercultural Studies Option </w:t>
      </w:r>
      <w:proofErr w:type="gramStart"/>
      <w:r w:rsidR="00554600">
        <w:rPr>
          <w:rFonts w:ascii="Times New Roman" w:eastAsia="Times New Roman" w:hAnsi="Times New Roman" w:cs="Times New Roman"/>
        </w:rPr>
        <w:t>2</w:t>
      </w:r>
      <w:proofErr w:type="gramEnd"/>
      <w:r w:rsidR="00554600">
        <w:rPr>
          <w:rFonts w:ascii="Times New Roman" w:eastAsia="Times New Roman" w:hAnsi="Times New Roman" w:cs="Times New Roman"/>
        </w:rPr>
        <w:t xml:space="preserve"> Area Studies Elective</w:t>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 xml:space="preserve">Total Semester Hours: </w:t>
      </w:r>
      <w:proofErr w:type="gramStart"/>
      <w:r w:rsidR="00554600">
        <w:rPr>
          <w:rFonts w:ascii="Times New Roman" w:eastAsia="Times New Roman" w:hAnsi="Times New Roman" w:cs="Times New Roman"/>
        </w:rPr>
        <w:t>3</w:t>
      </w:r>
      <w:proofErr w:type="gramEnd"/>
    </w:p>
    <w:p w:rsidR="00F74A95" w:rsidRDefault="00F74A95">
      <w:pPr>
        <w:tabs>
          <w:tab w:val="left" w:pos="1440"/>
        </w:tabs>
        <w:ind w:right="-630"/>
        <w:rPr>
          <w:rFonts w:ascii="Times New Roman" w:eastAsia="Times New Roman" w:hAnsi="Times New Roman" w:cs="Times New Roman"/>
        </w:rPr>
      </w:pPr>
    </w:p>
    <w:p w:rsidR="00F74A95" w:rsidRDefault="00D300CA">
      <w:pPr>
        <w:tabs>
          <w:tab w:val="left" w:pos="1440"/>
        </w:tabs>
        <w:ind w:right="-630"/>
        <w:rPr>
          <w:rFonts w:ascii="Times New Roman" w:eastAsia="Times New Roman" w:hAnsi="Times New Roman" w:cs="Times New Roman"/>
          <w:b/>
        </w:rPr>
      </w:pPr>
      <w:r>
        <w:rPr>
          <w:rFonts w:ascii="Times New Roman" w:eastAsia="Times New Roman" w:hAnsi="Times New Roman" w:cs="Times New Roman"/>
          <w:b/>
        </w:rPr>
        <w:tab/>
      </w:r>
      <w:r w:rsidR="00554600">
        <w:rPr>
          <w:rFonts w:ascii="Times New Roman" w:eastAsia="Times New Roman" w:hAnsi="Times New Roman" w:cs="Times New Roman"/>
          <w:b/>
        </w:rPr>
        <w:t>Third Year Spring Semester</w:t>
      </w:r>
    </w:p>
    <w:p w:rsidR="00F74A95" w:rsidRDefault="00F74A95">
      <w:pPr>
        <w:tabs>
          <w:tab w:val="left" w:pos="1440"/>
        </w:tabs>
        <w:ind w:right="-630"/>
        <w:rPr>
          <w:rFonts w:ascii="Times New Roman" w:eastAsia="Times New Roman" w:hAnsi="Times New Roman" w:cs="Times New Roman"/>
        </w:rPr>
      </w:pP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 xml:space="preserve">Intercultural Studies Option </w:t>
      </w:r>
      <w:proofErr w:type="gramStart"/>
      <w:r w:rsidR="00554600">
        <w:rPr>
          <w:rFonts w:ascii="Times New Roman" w:eastAsia="Times New Roman" w:hAnsi="Times New Roman" w:cs="Times New Roman"/>
        </w:rPr>
        <w:t>1</w:t>
      </w:r>
      <w:proofErr w:type="gramEnd"/>
      <w:r w:rsidR="00554600">
        <w:rPr>
          <w:rFonts w:ascii="Times New Roman" w:eastAsia="Times New Roman" w:hAnsi="Times New Roman" w:cs="Times New Roman"/>
        </w:rPr>
        <w:t xml:space="preserve"> Upper-Level World Language Course</w:t>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OR</w:t>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Intercultural Studies Option 2 Area Studies Elective (as needed)</w:t>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 xml:space="preserve">OR </w:t>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Global Issues Elective (as needed)</w:t>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 xml:space="preserve">Total Semester Hours: </w:t>
      </w:r>
      <w:proofErr w:type="gramStart"/>
      <w:r w:rsidR="00554600">
        <w:rPr>
          <w:rFonts w:ascii="Times New Roman" w:eastAsia="Times New Roman" w:hAnsi="Times New Roman" w:cs="Times New Roman"/>
        </w:rPr>
        <w:t>3</w:t>
      </w:r>
      <w:proofErr w:type="gramEnd"/>
    </w:p>
    <w:p w:rsidR="00F74A95" w:rsidRDefault="00F74A95">
      <w:pPr>
        <w:tabs>
          <w:tab w:val="left" w:pos="1440"/>
        </w:tabs>
        <w:ind w:right="-630"/>
        <w:rPr>
          <w:rFonts w:ascii="Times New Roman" w:eastAsia="Times New Roman" w:hAnsi="Times New Roman" w:cs="Times New Roman"/>
        </w:rPr>
      </w:pPr>
    </w:p>
    <w:p w:rsidR="00F74A95" w:rsidRDefault="00D300CA">
      <w:pPr>
        <w:tabs>
          <w:tab w:val="left" w:pos="1440"/>
        </w:tabs>
        <w:ind w:right="-630"/>
        <w:rPr>
          <w:rFonts w:ascii="Times New Roman" w:eastAsia="Times New Roman" w:hAnsi="Times New Roman" w:cs="Times New Roman"/>
          <w:b/>
        </w:rPr>
      </w:pPr>
      <w:r>
        <w:rPr>
          <w:rFonts w:ascii="Times New Roman" w:eastAsia="Times New Roman" w:hAnsi="Times New Roman" w:cs="Times New Roman"/>
          <w:b/>
        </w:rPr>
        <w:tab/>
      </w:r>
      <w:r w:rsidR="00554600">
        <w:rPr>
          <w:rFonts w:ascii="Times New Roman" w:eastAsia="Times New Roman" w:hAnsi="Times New Roman" w:cs="Times New Roman"/>
          <w:b/>
        </w:rPr>
        <w:t>Fourth Year Fall Semester</w:t>
      </w:r>
    </w:p>
    <w:p w:rsidR="00F74A95" w:rsidRDefault="00F74A95">
      <w:pPr>
        <w:tabs>
          <w:tab w:val="left" w:pos="1440"/>
        </w:tabs>
        <w:ind w:right="-630"/>
        <w:rPr>
          <w:rFonts w:ascii="Times New Roman" w:eastAsia="Times New Roman" w:hAnsi="Times New Roman" w:cs="Times New Roman"/>
        </w:rPr>
      </w:pP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Global Issues Elective (as needed)</w:t>
      </w:r>
    </w:p>
    <w:p w:rsidR="00F74A95" w:rsidRDefault="00D300CA">
      <w:pPr>
        <w:tabs>
          <w:tab w:val="left" w:pos="1440"/>
        </w:tabs>
        <w:ind w:right="-630"/>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Total Semester Hours: 0-3</w:t>
      </w:r>
    </w:p>
    <w:p w:rsidR="00F74A95" w:rsidRDefault="00F74A95">
      <w:pPr>
        <w:tabs>
          <w:tab w:val="left" w:pos="1440"/>
        </w:tabs>
        <w:ind w:right="-630"/>
        <w:rPr>
          <w:rFonts w:ascii="Times New Roman" w:eastAsia="Times New Roman" w:hAnsi="Times New Roman" w:cs="Times New Roman"/>
        </w:rPr>
      </w:pPr>
    </w:p>
    <w:p w:rsidR="00F74A95" w:rsidRDefault="00554600">
      <w:pPr>
        <w:numPr>
          <w:ilvl w:val="1"/>
          <w:numId w:val="1"/>
        </w:num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Total semester credit hours required for option/emphasis/concentration</w:t>
      </w:r>
      <w:r w:rsidR="00365167">
        <w:rPr>
          <w:rFonts w:ascii="Times New Roman" w:eastAsia="Times New Roman" w:hAnsi="Times New Roman" w:cs="Times New Roman"/>
        </w:rPr>
        <w:t>/minor</w:t>
      </w:r>
      <w:r>
        <w:rPr>
          <w:rFonts w:ascii="Times New Roman" w:eastAsia="Times New Roman" w:hAnsi="Times New Roman" w:cs="Times New Roman"/>
        </w:rPr>
        <w:t xml:space="preserve"> </w:t>
      </w:r>
    </w:p>
    <w:p w:rsidR="00F74A95" w:rsidRDefault="00554600">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ab/>
        <w:t>(Option range: 9–27 semester credit hours)</w:t>
      </w:r>
    </w:p>
    <w:p w:rsidR="00F74A95" w:rsidRDefault="00F74A95">
      <w:pPr>
        <w:tabs>
          <w:tab w:val="left" w:pos="1440"/>
        </w:tabs>
        <w:ind w:left="1440" w:hanging="720"/>
        <w:rPr>
          <w:rFonts w:ascii="Times New Roman" w:eastAsia="Times New Roman" w:hAnsi="Times New Roman" w:cs="Times New Roman"/>
        </w:rPr>
      </w:pPr>
    </w:p>
    <w:p w:rsidR="00F74A95" w:rsidRDefault="00D300CA">
      <w:pPr>
        <w:tabs>
          <w:tab w:val="left" w:pos="1440"/>
        </w:tabs>
        <w:rPr>
          <w:rFonts w:ascii="Times New Roman" w:eastAsia="Times New Roman" w:hAnsi="Times New Roman" w:cs="Times New Roman"/>
        </w:rPr>
      </w:pPr>
      <w:r>
        <w:rPr>
          <w:rFonts w:ascii="Times New Roman" w:eastAsia="Times New Roman" w:hAnsi="Times New Roman" w:cs="Times New Roman"/>
        </w:rPr>
        <w:tab/>
      </w:r>
      <w:r w:rsidR="00554600">
        <w:rPr>
          <w:rFonts w:ascii="Times New Roman" w:eastAsia="Times New Roman" w:hAnsi="Times New Roman" w:cs="Times New Roman"/>
        </w:rPr>
        <w:t xml:space="preserve">The Minor in Global Studies </w:t>
      </w:r>
      <w:r>
        <w:rPr>
          <w:rFonts w:ascii="Times New Roman" w:eastAsia="Times New Roman" w:hAnsi="Times New Roman" w:cs="Times New Roman"/>
        </w:rPr>
        <w:t>r</w:t>
      </w:r>
      <w:r w:rsidR="00554600">
        <w:rPr>
          <w:rFonts w:ascii="Times New Roman" w:eastAsia="Times New Roman" w:hAnsi="Times New Roman" w:cs="Times New Roman"/>
        </w:rPr>
        <w:t>equires a minimum of 15 semester hours</w:t>
      </w:r>
    </w:p>
    <w:p w:rsidR="00F74A95" w:rsidRDefault="00F74A95">
      <w:pPr>
        <w:tabs>
          <w:tab w:val="left" w:pos="1440"/>
        </w:tabs>
        <w:ind w:left="1440" w:hanging="720"/>
        <w:rPr>
          <w:rFonts w:ascii="Times New Roman" w:eastAsia="Times New Roman" w:hAnsi="Times New Roman" w:cs="Times New Roman"/>
        </w:rPr>
      </w:pPr>
    </w:p>
    <w:p w:rsidR="00F74A95" w:rsidRDefault="00554600">
      <w:pPr>
        <w:numPr>
          <w:ilvl w:val="1"/>
          <w:numId w:val="1"/>
        </w:num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New courses and new course descriptions</w:t>
      </w:r>
    </w:p>
    <w:p w:rsidR="00F74A95" w:rsidRDefault="00F74A95">
      <w:pPr>
        <w:tabs>
          <w:tab w:val="left" w:pos="1440"/>
        </w:tabs>
        <w:rPr>
          <w:rFonts w:ascii="Times New Roman" w:eastAsia="Times New Roman" w:hAnsi="Times New Roman" w:cs="Times New Roman"/>
        </w:rPr>
      </w:pPr>
    </w:p>
    <w:p w:rsidR="00F74A95" w:rsidRDefault="00554600" w:rsidP="00D300CA">
      <w:pPr>
        <w:tabs>
          <w:tab w:val="left" w:pos="1440"/>
        </w:tabs>
        <w:ind w:left="1440"/>
        <w:rPr>
          <w:rFonts w:ascii="Times New Roman" w:eastAsia="Times New Roman" w:hAnsi="Times New Roman" w:cs="Times New Roman"/>
        </w:rPr>
      </w:pPr>
      <w:r>
        <w:rPr>
          <w:rFonts w:ascii="Times New Roman" w:eastAsia="Times New Roman" w:hAnsi="Times New Roman" w:cs="Times New Roman"/>
        </w:rPr>
        <w:t xml:space="preserve">The courses outlined below are new additions to the International and Global Studies curriculum using existing resources in the program. No additional costs </w:t>
      </w:r>
      <w:proofErr w:type="gramStart"/>
      <w:r>
        <w:rPr>
          <w:rFonts w:ascii="Times New Roman" w:eastAsia="Times New Roman" w:hAnsi="Times New Roman" w:cs="Times New Roman"/>
        </w:rPr>
        <w:t>are warranted</w:t>
      </w:r>
      <w:proofErr w:type="gramEnd"/>
      <w:r>
        <w:rPr>
          <w:rFonts w:ascii="Times New Roman" w:eastAsia="Times New Roman" w:hAnsi="Times New Roman" w:cs="Times New Roman"/>
        </w:rPr>
        <w:t xml:space="preserve"> by any of these courses. They are available to students in both the I</w:t>
      </w:r>
      <w:r w:rsidR="00D300CA">
        <w:rPr>
          <w:rFonts w:ascii="Times New Roman" w:eastAsia="Times New Roman" w:hAnsi="Times New Roman" w:cs="Times New Roman"/>
        </w:rPr>
        <w:t>nternational Studies</w:t>
      </w:r>
      <w:r>
        <w:rPr>
          <w:rFonts w:ascii="Times New Roman" w:eastAsia="Times New Roman" w:hAnsi="Times New Roman" w:cs="Times New Roman"/>
        </w:rPr>
        <w:t xml:space="preserve"> major and the Global Studies minor.</w:t>
      </w:r>
    </w:p>
    <w:p w:rsidR="00F74A95" w:rsidRDefault="00F74A95">
      <w:pPr>
        <w:tabs>
          <w:tab w:val="left" w:pos="1440"/>
        </w:tabs>
        <w:ind w:left="720"/>
        <w:rPr>
          <w:rFonts w:ascii="Times New Roman" w:eastAsia="Times New Roman" w:hAnsi="Times New Roman" w:cs="Times New Roman"/>
        </w:rPr>
      </w:pPr>
    </w:p>
    <w:p w:rsidR="00F74A95" w:rsidRDefault="00554600" w:rsidP="00D300CA">
      <w:pPr>
        <w:tabs>
          <w:tab w:val="left" w:pos="1440"/>
        </w:tabs>
        <w:ind w:left="1440" w:right="-630"/>
        <w:rPr>
          <w:rFonts w:ascii="Times New Roman" w:eastAsia="Times New Roman" w:hAnsi="Times New Roman" w:cs="Times New Roman"/>
        </w:rPr>
      </w:pPr>
      <w:r>
        <w:rPr>
          <w:rFonts w:ascii="Times New Roman" w:eastAsia="Times New Roman" w:hAnsi="Times New Roman" w:cs="Times New Roman"/>
          <w:b/>
        </w:rPr>
        <w:t>INST 2013 Introduction to International and Global Studies (</w:t>
      </w:r>
      <w:proofErr w:type="spellStart"/>
      <w:r>
        <w:rPr>
          <w:rFonts w:ascii="Times New Roman" w:eastAsia="Times New Roman" w:hAnsi="Times New Roman" w:cs="Times New Roman"/>
          <w:b/>
        </w:rPr>
        <w:t>Sp</w:t>
      </w:r>
      <w:proofErr w:type="spellEnd"/>
      <w:r>
        <w:rPr>
          <w:rFonts w:ascii="Times New Roman" w:eastAsia="Times New Roman" w:hAnsi="Times New Roman" w:cs="Times New Roman"/>
          <w:b/>
        </w:rPr>
        <w:t>, Fa):</w:t>
      </w:r>
      <w:r>
        <w:rPr>
          <w:rFonts w:ascii="Times New Roman" w:eastAsia="Times New Roman" w:hAnsi="Times New Roman" w:cs="Times New Roman"/>
        </w:rPr>
        <w:t xml:space="preserve"> (Modification of existing course) Overview of the relations and interactions between peoples across borders, between cultures and societies, states and non-state actors, governments and non-governmental organizations, and economies, both local and global. Focus on differing disciplinary approaches to international and global studies, the transformations </w:t>
      </w:r>
      <w:r>
        <w:rPr>
          <w:rFonts w:ascii="Times New Roman" w:eastAsia="Times New Roman" w:hAnsi="Times New Roman" w:cs="Times New Roman"/>
        </w:rPr>
        <w:lastRenderedPageBreak/>
        <w:t>caused by the process of globalization, and a survey of current global issues and problems. (Required for all minors)</w:t>
      </w:r>
    </w:p>
    <w:p w:rsidR="00F74A95" w:rsidRDefault="00F74A95">
      <w:pPr>
        <w:tabs>
          <w:tab w:val="left" w:pos="1440"/>
        </w:tabs>
        <w:ind w:right="-630"/>
        <w:rPr>
          <w:rFonts w:ascii="Times New Roman" w:eastAsia="Times New Roman" w:hAnsi="Times New Roman" w:cs="Times New Roman"/>
        </w:rPr>
      </w:pPr>
    </w:p>
    <w:p w:rsidR="00F74A95" w:rsidRDefault="00554600" w:rsidP="00D300CA">
      <w:pPr>
        <w:tabs>
          <w:tab w:val="left" w:pos="1440"/>
        </w:tabs>
        <w:ind w:left="1440"/>
        <w:rPr>
          <w:rFonts w:ascii="Times New Roman" w:eastAsia="Times New Roman" w:hAnsi="Times New Roman" w:cs="Times New Roman"/>
        </w:rPr>
      </w:pPr>
      <w:r>
        <w:rPr>
          <w:rFonts w:ascii="Times New Roman" w:eastAsia="Times New Roman" w:hAnsi="Times New Roman" w:cs="Times New Roman"/>
          <w:b/>
        </w:rPr>
        <w:t xml:space="preserve">INST 3303 European Integration and Globalization (Fa): </w:t>
      </w:r>
      <w:r>
        <w:rPr>
          <w:rFonts w:ascii="Times New Roman" w:eastAsia="Times New Roman" w:hAnsi="Times New Roman" w:cs="Times New Roman"/>
        </w:rPr>
        <w:t xml:space="preserve">Interdisciplinary study of the cultural, economic, and political processes of modern European integration in the context of a changing relationship between Europe and the wider world during the 20th and 21st centuries. </w:t>
      </w:r>
    </w:p>
    <w:p w:rsidR="00F74A95" w:rsidRDefault="00F74A95" w:rsidP="00D300CA">
      <w:pPr>
        <w:spacing w:line="276" w:lineRule="auto"/>
        <w:ind w:left="1440"/>
        <w:rPr>
          <w:rFonts w:ascii="Times New Roman" w:eastAsia="Times New Roman" w:hAnsi="Times New Roman" w:cs="Times New Roman"/>
        </w:rPr>
      </w:pPr>
    </w:p>
    <w:p w:rsidR="00F74A95" w:rsidRDefault="00554600" w:rsidP="00D300CA">
      <w:pPr>
        <w:ind w:left="1440"/>
        <w:rPr>
          <w:rFonts w:ascii="Times New Roman" w:eastAsia="Times New Roman" w:hAnsi="Times New Roman" w:cs="Times New Roman"/>
        </w:rPr>
      </w:pPr>
      <w:r>
        <w:rPr>
          <w:rFonts w:ascii="Times New Roman" w:eastAsia="Times New Roman" w:hAnsi="Times New Roman" w:cs="Times New Roman"/>
          <w:b/>
        </w:rPr>
        <w:t>COMM/INST 4873 International Communication and Globalization (Irregular):</w:t>
      </w:r>
      <w:r>
        <w:rPr>
          <w:rFonts w:ascii="Times New Roman" w:eastAsia="Times New Roman" w:hAnsi="Times New Roman" w:cs="Times New Roman"/>
        </w:rPr>
        <w:t xml:space="preserve"> </w:t>
      </w:r>
      <w:r>
        <w:rPr>
          <w:rFonts w:ascii="Times New Roman" w:eastAsia="Times New Roman" w:hAnsi="Times New Roman" w:cs="Times New Roman"/>
          <w:color w:val="333333"/>
        </w:rPr>
        <w:t>This course aims to offer insight in the impact of globalization in one field</w:t>
      </w:r>
      <w:proofErr w:type="gramStart"/>
      <w:r>
        <w:rPr>
          <w:rFonts w:ascii="Times New Roman" w:eastAsia="Times New Roman" w:hAnsi="Times New Roman" w:cs="Times New Roman"/>
          <w:color w:val="333333"/>
        </w:rPr>
        <w:t>;</w:t>
      </w:r>
      <w:proofErr w:type="gramEnd"/>
      <w:r>
        <w:rPr>
          <w:rFonts w:ascii="Times New Roman" w:eastAsia="Times New Roman" w:hAnsi="Times New Roman" w:cs="Times New Roman"/>
          <w:color w:val="333333"/>
        </w:rPr>
        <w:t xml:space="preserve"> communication. We will examine these three realms, as it </w:t>
      </w:r>
      <w:proofErr w:type="gramStart"/>
      <w:r>
        <w:rPr>
          <w:rFonts w:ascii="Times New Roman" w:eastAsia="Times New Roman" w:hAnsi="Times New Roman" w:cs="Times New Roman"/>
          <w:color w:val="333333"/>
        </w:rPr>
        <w:t>is understood</w:t>
      </w:r>
      <w:proofErr w:type="gramEnd"/>
      <w:r>
        <w:rPr>
          <w:rFonts w:ascii="Times New Roman" w:eastAsia="Times New Roman" w:hAnsi="Times New Roman" w:cs="Times New Roman"/>
          <w:color w:val="333333"/>
        </w:rPr>
        <w:t xml:space="preserve"> in the production, dissemination and consumption of different media products. In doing so, the aim of this course is to comment and think about the impact of the concept of globalization. (Global Issues Elective)</w:t>
      </w:r>
      <w:r>
        <w:rPr>
          <w:rFonts w:ascii="Times New Roman" w:eastAsia="Times New Roman" w:hAnsi="Times New Roman" w:cs="Times New Roman"/>
        </w:rPr>
        <w:br/>
      </w:r>
    </w:p>
    <w:p w:rsidR="00F74A95" w:rsidRDefault="00554600" w:rsidP="00D300CA">
      <w:pPr>
        <w:ind w:left="1440"/>
        <w:rPr>
          <w:rFonts w:ascii="Times New Roman" w:eastAsia="Times New Roman" w:hAnsi="Times New Roman" w:cs="Times New Roman"/>
          <w:color w:val="333333"/>
        </w:rPr>
      </w:pPr>
      <w:r>
        <w:rPr>
          <w:rFonts w:ascii="Times New Roman" w:eastAsia="Times New Roman" w:hAnsi="Times New Roman" w:cs="Times New Roman"/>
          <w:b/>
        </w:rPr>
        <w:t xml:space="preserve">HIST/INST 4693 Approaching Global History (Irregular): </w:t>
      </w:r>
      <w:r>
        <w:rPr>
          <w:rFonts w:ascii="Times New Roman" w:eastAsia="Times New Roman" w:hAnsi="Times New Roman" w:cs="Times New Roman"/>
          <w:color w:val="333333"/>
        </w:rPr>
        <w:t>Explores theoretical perspectives on global history through a treatment of the historiographical development of the field, readings of landmark texts, and selected case studies of global themes. (Global Issues Elective)</w:t>
      </w:r>
    </w:p>
    <w:p w:rsidR="00F74A95" w:rsidRDefault="00F74A95" w:rsidP="00D300CA">
      <w:pPr>
        <w:ind w:left="1440"/>
        <w:rPr>
          <w:rFonts w:ascii="Times New Roman" w:eastAsia="Times New Roman" w:hAnsi="Times New Roman" w:cs="Times New Roman"/>
          <w:color w:val="333333"/>
        </w:rPr>
      </w:pPr>
    </w:p>
    <w:p w:rsidR="00F74A95" w:rsidRDefault="00554600" w:rsidP="00D300CA">
      <w:pPr>
        <w:ind w:left="1440"/>
        <w:rPr>
          <w:rFonts w:ascii="Times New Roman" w:eastAsia="Times New Roman" w:hAnsi="Times New Roman" w:cs="Times New Roman"/>
        </w:rPr>
      </w:pPr>
      <w:r>
        <w:rPr>
          <w:rFonts w:ascii="Times New Roman" w:eastAsia="Times New Roman" w:hAnsi="Times New Roman" w:cs="Times New Roman"/>
          <w:b/>
        </w:rPr>
        <w:t>INST 3603 Universal Human Rights: History and Practice since 1945 (Fa):</w:t>
      </w:r>
      <w:r>
        <w:rPr>
          <w:rFonts w:ascii="Times New Roman" w:eastAsia="Times New Roman" w:hAnsi="Times New Roman" w:cs="Times New Roman"/>
        </w:rPr>
        <w:t xml:space="preserve"> Study of the development and growth of the universal human rights movement since the end of the Second World War. Emphasis on using human rights as a lens to understand and assess global affairs in the late 20th and early 21st centuries. (Global Issues Elective)</w:t>
      </w:r>
    </w:p>
    <w:p w:rsidR="00F74A95" w:rsidRDefault="00F74A95" w:rsidP="00D300CA">
      <w:pPr>
        <w:ind w:left="1440"/>
        <w:rPr>
          <w:rFonts w:ascii="Times New Roman" w:eastAsia="Times New Roman" w:hAnsi="Times New Roman" w:cs="Times New Roman"/>
        </w:rPr>
      </w:pPr>
    </w:p>
    <w:p w:rsidR="00F74A95" w:rsidRDefault="00554600" w:rsidP="00D300CA">
      <w:pPr>
        <w:ind w:left="1440"/>
        <w:rPr>
          <w:rFonts w:ascii="Times New Roman" w:eastAsia="Times New Roman" w:hAnsi="Times New Roman" w:cs="Times New Roman"/>
        </w:rPr>
      </w:pPr>
      <w:r>
        <w:rPr>
          <w:rFonts w:ascii="Times New Roman" w:eastAsia="Times New Roman" w:hAnsi="Times New Roman" w:cs="Times New Roman"/>
          <w:b/>
        </w:rPr>
        <w:t xml:space="preserve">INST 4653 International Food Security and Food Sovereignty: </w:t>
      </w:r>
      <w:r>
        <w:rPr>
          <w:rFonts w:ascii="Times New Roman" w:eastAsia="Times New Roman" w:hAnsi="Times New Roman" w:cs="Times New Roman"/>
        </w:rPr>
        <w:t>Explores issues (past, present, and future) associated with the ideas of food security and food sovereignty.  Draws on history, economics, anthropology, agriculture, and environmental science to acquaint students with the concepts of food security and food sovereignty and to explore the ways in which humans have addressed issues related to hunger. Focus on the contemporary international cultural, social, and political discussion of future problems and solutions.  (Global Issues Elective)</w:t>
      </w:r>
    </w:p>
    <w:p w:rsidR="00F74A95" w:rsidRDefault="00554600" w:rsidP="00D300CA">
      <w:pPr>
        <w:ind w:left="1440"/>
        <w:rPr>
          <w:rFonts w:ascii="Times New Roman" w:eastAsia="Times New Roman" w:hAnsi="Times New Roman" w:cs="Times New Roman"/>
        </w:rPr>
      </w:pPr>
      <w:r>
        <w:rPr>
          <w:rFonts w:ascii="Times New Roman" w:eastAsia="Times New Roman" w:hAnsi="Times New Roman" w:cs="Times New Roman"/>
        </w:rPr>
        <w:tab/>
        <w:t xml:space="preserve"> </w:t>
      </w:r>
    </w:p>
    <w:p w:rsidR="00F74A95" w:rsidRDefault="00554600" w:rsidP="00D300CA">
      <w:pPr>
        <w:ind w:left="1440"/>
        <w:rPr>
          <w:rFonts w:ascii="Times New Roman" w:eastAsia="Times New Roman" w:hAnsi="Times New Roman" w:cs="Times New Roman"/>
        </w:rPr>
      </w:pPr>
      <w:r>
        <w:rPr>
          <w:rFonts w:ascii="Times New Roman" w:eastAsia="Times New Roman" w:hAnsi="Times New Roman" w:cs="Times New Roman"/>
          <w:b/>
        </w:rPr>
        <w:t>PLSC/INST 4893 International Negotiation</w:t>
      </w:r>
      <w:r w:rsidR="00C061A8">
        <w:rPr>
          <w:rFonts w:ascii="Times New Roman" w:eastAsia="Times New Roman" w:hAnsi="Times New Roman" w:cs="Times New Roman"/>
          <w:b/>
        </w:rPr>
        <w:t xml:space="preserve"> and Mediation</w:t>
      </w:r>
      <w:r>
        <w:rPr>
          <w:rFonts w:ascii="Times New Roman" w:eastAsia="Times New Roman" w:hAnsi="Times New Roman" w:cs="Times New Roman"/>
          <w:b/>
        </w:rPr>
        <w:t>:</w:t>
      </w:r>
      <w:r>
        <w:rPr>
          <w:rFonts w:ascii="Times New Roman" w:eastAsia="Times New Roman" w:hAnsi="Times New Roman" w:cs="Times New Roman"/>
        </w:rPr>
        <w:t xml:space="preserve"> This course examines international negotiation and mediation. International negotiation refers to the processes and methods by which state and non-state actors reach agreements through persuasion and similar non-violent means. This course analyzes the processes, methods, mechanisms, and challenges of international negotiations and the growing use of mediation. (Global Issues Electives)</w:t>
      </w:r>
    </w:p>
    <w:p w:rsidR="00F74A95" w:rsidRDefault="00F74A95">
      <w:pPr>
        <w:rPr>
          <w:rFonts w:ascii="Times New Roman" w:eastAsia="Times New Roman" w:hAnsi="Times New Roman" w:cs="Times New Roman"/>
        </w:rPr>
      </w:pPr>
    </w:p>
    <w:p w:rsidR="00F74A95" w:rsidRDefault="00554600">
      <w:pPr>
        <w:numPr>
          <w:ilvl w:val="1"/>
          <w:numId w:val="1"/>
        </w:num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Goals and objectives of program option</w:t>
      </w:r>
      <w:r w:rsidR="00365167">
        <w:rPr>
          <w:rFonts w:ascii="Times New Roman" w:eastAsia="Times New Roman" w:hAnsi="Times New Roman" w:cs="Times New Roman"/>
        </w:rPr>
        <w:t>/emphasis/concentration/minor</w:t>
      </w:r>
    </w:p>
    <w:p w:rsidR="00F74A95" w:rsidRDefault="00F74A95">
      <w:pPr>
        <w:tabs>
          <w:tab w:val="left" w:pos="1440"/>
        </w:tabs>
        <w:rPr>
          <w:rFonts w:ascii="Times New Roman" w:eastAsia="Times New Roman" w:hAnsi="Times New Roman" w:cs="Times New Roman"/>
        </w:rPr>
      </w:pPr>
    </w:p>
    <w:p w:rsidR="00F74A95" w:rsidRDefault="005546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lastRenderedPageBreak/>
        <w:t>Cultivate broad, interdisciplinary understanding of international cultures, economics, geographies, histories, politics, and societies.</w:t>
      </w:r>
    </w:p>
    <w:p w:rsidR="00F74A95" w:rsidRDefault="005546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Develop deeper understanding of a chosen world area through participation in an area studies. </w:t>
      </w:r>
    </w:p>
    <w:p w:rsidR="00F74A95" w:rsidRDefault="00554600">
      <w:pPr>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Explore a cultural worldview other than one's own through an analysis of its essential components, including but not limited to history, values, language and communication styles, politics, economy, and beliefs and practices.</w:t>
      </w:r>
    </w:p>
    <w:p w:rsidR="00F74A95" w:rsidRDefault="00554600">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 xml:space="preserve">Identify and analyze significant global challenges and opportunities in the human and natural world. </w:t>
      </w:r>
    </w:p>
    <w:p w:rsidR="00F74A95" w:rsidRDefault="00F74A95">
      <w:pPr>
        <w:jc w:val="both"/>
        <w:rPr>
          <w:rFonts w:ascii="Times New Roman" w:eastAsia="Times New Roman" w:hAnsi="Times New Roman" w:cs="Times New Roman"/>
        </w:rPr>
      </w:pPr>
    </w:p>
    <w:p w:rsidR="00F74A95" w:rsidRDefault="00554600">
      <w:pPr>
        <w:numPr>
          <w:ilvl w:val="1"/>
          <w:numId w:val="1"/>
        </w:num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Expected student learning outcomes</w:t>
      </w:r>
    </w:p>
    <w:p w:rsidR="00F74A95" w:rsidRDefault="00F74A95">
      <w:pPr>
        <w:tabs>
          <w:tab w:val="left" w:pos="1440"/>
        </w:tabs>
        <w:ind w:left="720"/>
        <w:rPr>
          <w:rFonts w:ascii="Times New Roman" w:eastAsia="Times New Roman" w:hAnsi="Times New Roman" w:cs="Times New Roman"/>
          <w:highlight w:val="yellow"/>
        </w:rPr>
      </w:pPr>
    </w:p>
    <w:p w:rsidR="00F74A95" w:rsidRDefault="00554600" w:rsidP="00D300CA">
      <w:pPr>
        <w:ind w:left="1440"/>
        <w:jc w:val="both"/>
        <w:rPr>
          <w:rFonts w:ascii="Times New Roman" w:eastAsia="Times New Roman" w:hAnsi="Times New Roman" w:cs="Times New Roman"/>
        </w:rPr>
      </w:pPr>
      <w:r>
        <w:rPr>
          <w:rFonts w:ascii="Times New Roman" w:eastAsia="Times New Roman" w:hAnsi="Times New Roman" w:cs="Times New Roman"/>
        </w:rPr>
        <w:t xml:space="preserve">Upon completion of the concentration, students will be able to </w:t>
      </w:r>
    </w:p>
    <w:p w:rsidR="00F74A95" w:rsidRDefault="00F74A95" w:rsidP="00D300CA">
      <w:pPr>
        <w:ind w:left="1440"/>
        <w:jc w:val="both"/>
        <w:rPr>
          <w:rFonts w:ascii="Times New Roman" w:eastAsia="Times New Roman" w:hAnsi="Times New Roman" w:cs="Times New Roman"/>
        </w:rPr>
      </w:pPr>
    </w:p>
    <w:p w:rsidR="00F74A95" w:rsidRDefault="00554600" w:rsidP="00D300CA">
      <w:pPr>
        <w:ind w:left="1440"/>
        <w:jc w:val="both"/>
        <w:rPr>
          <w:rFonts w:ascii="Times New Roman" w:eastAsia="Times New Roman" w:hAnsi="Times New Roman" w:cs="Times New Roman"/>
        </w:rPr>
      </w:pPr>
      <w:r>
        <w:rPr>
          <w:rFonts w:ascii="Times New Roman" w:eastAsia="Times New Roman" w:hAnsi="Times New Roman" w:cs="Times New Roman"/>
        </w:rPr>
        <w:t>1.  Explain how different disciplinary approaches inform general understanding of international affairs and relationships.</w:t>
      </w:r>
    </w:p>
    <w:p w:rsidR="00F74A95" w:rsidRDefault="00554600" w:rsidP="00D300CA">
      <w:pPr>
        <w:ind w:left="1440"/>
        <w:jc w:val="both"/>
        <w:rPr>
          <w:rFonts w:ascii="Times New Roman" w:eastAsia="Times New Roman" w:hAnsi="Times New Roman" w:cs="Times New Roman"/>
        </w:rPr>
      </w:pPr>
      <w:r>
        <w:rPr>
          <w:rFonts w:ascii="Times New Roman" w:eastAsia="Times New Roman" w:hAnsi="Times New Roman" w:cs="Times New Roman"/>
        </w:rPr>
        <w:t>2. Identify and describe key features of a defined world area, including but not limited to its history, geography, economy, and cultures.</w:t>
      </w:r>
    </w:p>
    <w:p w:rsidR="00F74A95" w:rsidRDefault="00554600" w:rsidP="00D300CA">
      <w:pPr>
        <w:ind w:left="1440"/>
        <w:jc w:val="both"/>
        <w:rPr>
          <w:rFonts w:ascii="Times New Roman" w:eastAsia="Times New Roman" w:hAnsi="Times New Roman" w:cs="Times New Roman"/>
        </w:rPr>
      </w:pPr>
      <w:r>
        <w:rPr>
          <w:rFonts w:ascii="Times New Roman" w:eastAsia="Times New Roman" w:hAnsi="Times New Roman" w:cs="Times New Roman"/>
        </w:rPr>
        <w:t>3. Demonstrate understanding of the complexity of components important to members of another culture.</w:t>
      </w:r>
    </w:p>
    <w:p w:rsidR="00F74A95" w:rsidRDefault="00554600" w:rsidP="00D300CA">
      <w:pPr>
        <w:ind w:left="1440"/>
        <w:jc w:val="both"/>
        <w:rPr>
          <w:rFonts w:ascii="Times New Roman" w:eastAsia="Times New Roman" w:hAnsi="Times New Roman" w:cs="Times New Roman"/>
        </w:rPr>
      </w:pPr>
      <w:r>
        <w:rPr>
          <w:rFonts w:ascii="Times New Roman" w:eastAsia="Times New Roman" w:hAnsi="Times New Roman" w:cs="Times New Roman"/>
        </w:rPr>
        <w:t>4. Explain, using the example of one or more global issues, the historical and contemporary roles, interconnections, and differential effects of human organizations and actions on global systems within the human and/or natural worlds.</w:t>
      </w:r>
    </w:p>
    <w:p w:rsidR="00F74A95" w:rsidRDefault="00F74A95">
      <w:pPr>
        <w:jc w:val="both"/>
        <w:rPr>
          <w:rFonts w:ascii="Times New Roman" w:eastAsia="Times New Roman" w:hAnsi="Times New Roman" w:cs="Times New Roman"/>
        </w:rPr>
      </w:pPr>
    </w:p>
    <w:p w:rsidR="00F74A95" w:rsidRDefault="00554600">
      <w:pPr>
        <w:numPr>
          <w:ilvl w:val="1"/>
          <w:numId w:val="1"/>
        </w:num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Documentation that program option</w:t>
      </w:r>
      <w:r w:rsidR="00365167">
        <w:rPr>
          <w:rFonts w:ascii="Times New Roman" w:eastAsia="Times New Roman" w:hAnsi="Times New Roman" w:cs="Times New Roman"/>
        </w:rPr>
        <w:t>/emphasis/concentration/minor</w:t>
      </w:r>
      <w:r>
        <w:rPr>
          <w:rFonts w:ascii="Times New Roman" w:eastAsia="Times New Roman" w:hAnsi="Times New Roman" w:cs="Times New Roman"/>
        </w:rPr>
        <w:t xml:space="preserve"> meets employer needs</w:t>
      </w:r>
      <w:r w:rsidR="00365167">
        <w:rPr>
          <w:rFonts w:ascii="Times New Roman" w:eastAsia="Times New Roman" w:hAnsi="Times New Roman" w:cs="Times New Roman"/>
        </w:rPr>
        <w:t xml:space="preserve"> (if applicable)</w:t>
      </w:r>
    </w:p>
    <w:p w:rsidR="00F74A95" w:rsidRDefault="00F74A95">
      <w:pPr>
        <w:tabs>
          <w:tab w:val="left" w:pos="1440"/>
        </w:tabs>
        <w:ind w:left="720"/>
        <w:rPr>
          <w:rFonts w:ascii="Times New Roman" w:eastAsia="Times New Roman" w:hAnsi="Times New Roman" w:cs="Times New Roman"/>
        </w:rPr>
      </w:pPr>
    </w:p>
    <w:p w:rsidR="00F74A95" w:rsidRDefault="00554600" w:rsidP="00D300CA">
      <w:pPr>
        <w:tabs>
          <w:tab w:val="left" w:pos="1440"/>
        </w:tabs>
        <w:ind w:left="1440"/>
        <w:rPr>
          <w:rFonts w:ascii="Times New Roman" w:eastAsia="Times New Roman" w:hAnsi="Times New Roman" w:cs="Times New Roman"/>
        </w:rPr>
      </w:pPr>
      <w:r>
        <w:rPr>
          <w:rFonts w:ascii="Times New Roman" w:eastAsia="Times New Roman" w:hAnsi="Times New Roman" w:cs="Times New Roman"/>
        </w:rPr>
        <w:t xml:space="preserve">The Global Studies Minor is not intended for a specific employment sector, but provides intercultural training and global awareness to enhance student readiness for any field requiring a multi-cultural environment, an international dimension, or a connection to </w:t>
      </w:r>
      <w:proofErr w:type="gramStart"/>
      <w:r>
        <w:rPr>
          <w:rFonts w:ascii="Times New Roman" w:eastAsia="Times New Roman" w:hAnsi="Times New Roman" w:cs="Times New Roman"/>
        </w:rPr>
        <w:t>globally-linked</w:t>
      </w:r>
      <w:proofErr w:type="gramEnd"/>
      <w:r>
        <w:rPr>
          <w:rFonts w:ascii="Times New Roman" w:eastAsia="Times New Roman" w:hAnsi="Times New Roman" w:cs="Times New Roman"/>
        </w:rPr>
        <w:t xml:space="preserve"> issues. The College of Engineering, for example, reported an interest in preparing students to work in an environment with colleagues from around the world, while the Walton College of Business was eager to add cultural training to its student preparation in international business. Students in the Bumpers College of Agricultural, Food, and Life Sciences participated in the hopes of boosting student readiness to work in a global food system, and the College of Education and Health Professions expressed a desire for students to have intercultural training to add to their involvement in matters of global public health.  In Fulbright College, students selecting the Global Studies Minor enhance their preparation for careers in law, public service, academia, etc. </w:t>
      </w:r>
    </w:p>
    <w:p w:rsidR="00F74A95" w:rsidRDefault="00F74A95">
      <w:pPr>
        <w:tabs>
          <w:tab w:val="left" w:pos="1440"/>
        </w:tabs>
        <w:rPr>
          <w:rFonts w:ascii="Times New Roman" w:eastAsia="Times New Roman" w:hAnsi="Times New Roman" w:cs="Times New Roman"/>
        </w:rPr>
      </w:pPr>
    </w:p>
    <w:p w:rsidR="00F74A95" w:rsidRDefault="00554600">
      <w:pPr>
        <w:numPr>
          <w:ilvl w:val="1"/>
          <w:numId w:val="1"/>
        </w:num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Student demand (projected enrollment) for program option</w:t>
      </w:r>
      <w:r w:rsidR="00365167">
        <w:rPr>
          <w:rFonts w:ascii="Times New Roman" w:eastAsia="Times New Roman" w:hAnsi="Times New Roman" w:cs="Times New Roman"/>
        </w:rPr>
        <w:t>/emphasis/ concentration/minor</w:t>
      </w:r>
    </w:p>
    <w:p w:rsidR="00F74A95" w:rsidRDefault="00F74A95">
      <w:pPr>
        <w:tabs>
          <w:tab w:val="left" w:pos="1440"/>
        </w:tabs>
        <w:rPr>
          <w:rFonts w:ascii="Times New Roman" w:eastAsia="Times New Roman" w:hAnsi="Times New Roman" w:cs="Times New Roman"/>
        </w:rPr>
      </w:pPr>
    </w:p>
    <w:p w:rsidR="00F74A95" w:rsidRDefault="00554600" w:rsidP="00D300CA">
      <w:pPr>
        <w:tabs>
          <w:tab w:val="left" w:pos="1440"/>
        </w:tabs>
        <w:ind w:left="1440"/>
        <w:rPr>
          <w:rFonts w:ascii="Times New Roman" w:eastAsia="Times New Roman" w:hAnsi="Times New Roman" w:cs="Times New Roman"/>
        </w:rPr>
      </w:pPr>
      <w:r>
        <w:rPr>
          <w:rFonts w:ascii="Times New Roman" w:eastAsia="Times New Roman" w:hAnsi="Times New Roman" w:cs="Times New Roman"/>
        </w:rPr>
        <w:t xml:space="preserve">The task force developing the minor determined that as many as 100 students per year would declare the Global Studies Minor.  </w:t>
      </w:r>
      <w:proofErr w:type="gramStart"/>
      <w:r>
        <w:rPr>
          <w:rFonts w:ascii="Times New Roman" w:eastAsia="Times New Roman" w:hAnsi="Times New Roman" w:cs="Times New Roman"/>
        </w:rPr>
        <w:t>The heaviest concentrations of students are expected to come from the College of Engineering, where a poll of honors students suggested as many as 150 students had interest in the minor, and in the Walton College of Business, where most if not all of the 300 International Business Majors would be allowed to declare the minor to meet area studies and language requirements in their major.</w:t>
      </w:r>
      <w:proofErr w:type="gramEnd"/>
      <w:r>
        <w:rPr>
          <w:rFonts w:ascii="Times New Roman" w:eastAsia="Times New Roman" w:hAnsi="Times New Roman" w:cs="Times New Roman"/>
        </w:rPr>
        <w:t xml:space="preserve">  </w:t>
      </w:r>
    </w:p>
    <w:p w:rsidR="00F74A95" w:rsidRDefault="00F74A95">
      <w:pPr>
        <w:tabs>
          <w:tab w:val="left" w:pos="1440"/>
        </w:tabs>
        <w:rPr>
          <w:rFonts w:ascii="Times New Roman" w:eastAsia="Times New Roman" w:hAnsi="Times New Roman" w:cs="Times New Roman"/>
        </w:rPr>
      </w:pPr>
    </w:p>
    <w:p w:rsidR="00F74A95" w:rsidRDefault="00554600">
      <w:pPr>
        <w:numPr>
          <w:ilvl w:val="1"/>
          <w:numId w:val="1"/>
        </w:num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Name of institutions offering similar program</w:t>
      </w:r>
      <w:r w:rsidR="00365167">
        <w:rPr>
          <w:rFonts w:ascii="Times New Roman" w:eastAsia="Times New Roman" w:hAnsi="Times New Roman" w:cs="Times New Roman"/>
        </w:rPr>
        <w:t xml:space="preserve"> </w:t>
      </w:r>
      <w:r>
        <w:rPr>
          <w:rFonts w:ascii="Times New Roman" w:eastAsia="Times New Roman" w:hAnsi="Times New Roman" w:cs="Times New Roman"/>
        </w:rPr>
        <w:t>option</w:t>
      </w:r>
      <w:r w:rsidR="00365167">
        <w:rPr>
          <w:rFonts w:ascii="Times New Roman" w:eastAsia="Times New Roman" w:hAnsi="Times New Roman" w:cs="Times New Roman"/>
        </w:rPr>
        <w:t>/emphasis/concentration/ minor</w:t>
      </w:r>
      <w:r>
        <w:rPr>
          <w:rFonts w:ascii="Times New Roman" w:eastAsia="Times New Roman" w:hAnsi="Times New Roman" w:cs="Times New Roman"/>
        </w:rPr>
        <w:t xml:space="preserve"> and the institution(s) used as a model to develop the proposed program option</w:t>
      </w:r>
      <w:r w:rsidR="00365167">
        <w:rPr>
          <w:rFonts w:ascii="Times New Roman" w:eastAsia="Times New Roman" w:hAnsi="Times New Roman" w:cs="Times New Roman"/>
        </w:rPr>
        <w:t>/emphasis/concentration/minor (if applicable)</w:t>
      </w:r>
    </w:p>
    <w:p w:rsidR="00F74A95" w:rsidRDefault="00F74A95">
      <w:pPr>
        <w:tabs>
          <w:tab w:val="left" w:pos="1440"/>
        </w:tabs>
        <w:rPr>
          <w:rFonts w:ascii="Times New Roman" w:eastAsia="Times New Roman" w:hAnsi="Times New Roman" w:cs="Times New Roman"/>
        </w:rPr>
      </w:pPr>
    </w:p>
    <w:p w:rsidR="00FE4B8A" w:rsidRDefault="00554600" w:rsidP="00D300CA">
      <w:pPr>
        <w:ind w:left="2160" w:hanging="720"/>
        <w:rPr>
          <w:rFonts w:ascii="Times New Roman" w:eastAsia="Times New Roman" w:hAnsi="Times New Roman" w:cs="Times New Roman"/>
        </w:rPr>
      </w:pPr>
      <w:r>
        <w:rPr>
          <w:rFonts w:ascii="Times New Roman" w:eastAsia="Times New Roman" w:hAnsi="Times New Roman" w:cs="Times New Roman"/>
        </w:rPr>
        <w:t>The task force studied Global Studies minors at 13</w:t>
      </w:r>
      <w:r w:rsidR="00FE4B8A">
        <w:rPr>
          <w:rFonts w:ascii="Times New Roman" w:eastAsia="Times New Roman" w:hAnsi="Times New Roman" w:cs="Times New Roman"/>
        </w:rPr>
        <w:t xml:space="preserve"> universities across the United</w:t>
      </w:r>
    </w:p>
    <w:p w:rsidR="00F74A95" w:rsidRDefault="00554600" w:rsidP="00D300CA">
      <w:pPr>
        <w:ind w:left="2160" w:hanging="720"/>
        <w:rPr>
          <w:rFonts w:ascii="Times New Roman" w:eastAsia="Times New Roman" w:hAnsi="Times New Roman" w:cs="Times New Roman"/>
        </w:rPr>
      </w:pPr>
      <w:r>
        <w:rPr>
          <w:rFonts w:ascii="Times New Roman" w:eastAsia="Times New Roman" w:hAnsi="Times New Roman" w:cs="Times New Roman"/>
        </w:rPr>
        <w:t>States:</w:t>
      </w:r>
    </w:p>
    <w:p w:rsidR="00F74A95" w:rsidRDefault="00F74A95" w:rsidP="00D300CA">
      <w:pPr>
        <w:ind w:left="2160" w:hanging="720"/>
        <w:rPr>
          <w:rFonts w:ascii="Times New Roman" w:eastAsia="Times New Roman" w:hAnsi="Times New Roman" w:cs="Times New Roman"/>
        </w:rPr>
      </w:pP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Binghamton University</w:t>
      </w: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Michigan State University</w:t>
      </w: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Rutgers University</w:t>
      </w: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Stanford University</w:t>
      </w: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South Dakota State University</w:t>
      </w: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Temple University</w:t>
      </w: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UC Davis</w:t>
      </w: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UC Riverside</w:t>
      </w: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University of Illinois-UC</w:t>
      </w: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University of Maryland</w:t>
      </w: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University of Minnesota</w:t>
      </w: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University of Tennessee-Knoxville</w:t>
      </w:r>
    </w:p>
    <w:p w:rsidR="00F74A95" w:rsidRDefault="00F74A95">
      <w:pPr>
        <w:spacing w:line="276" w:lineRule="auto"/>
        <w:rPr>
          <w:rFonts w:ascii="Times New Roman" w:eastAsia="Times New Roman" w:hAnsi="Times New Roman" w:cs="Times New Roman"/>
        </w:rPr>
      </w:pPr>
    </w:p>
    <w:p w:rsidR="00F74A95" w:rsidRDefault="00554600" w:rsidP="00D300CA">
      <w:pPr>
        <w:spacing w:line="276" w:lineRule="auto"/>
        <w:ind w:left="1440"/>
        <w:rPr>
          <w:rFonts w:ascii="Times New Roman" w:eastAsia="Times New Roman" w:hAnsi="Times New Roman" w:cs="Times New Roman"/>
        </w:rPr>
      </w:pPr>
      <w:r>
        <w:rPr>
          <w:rFonts w:ascii="Times New Roman" w:eastAsia="Times New Roman" w:hAnsi="Times New Roman" w:cs="Times New Roman"/>
        </w:rPr>
        <w:t>Based on this study, the task force designed the intercultural options with study abroad allowances based on data showing that 77% of the schools with minors provided options for language training and that 40% created options for applying international experience. Only two programs required study abroad for the minor.</w:t>
      </w:r>
    </w:p>
    <w:p w:rsidR="00F74A95" w:rsidRDefault="00F74A95">
      <w:pPr>
        <w:spacing w:line="276" w:lineRule="auto"/>
        <w:rPr>
          <w:rFonts w:ascii="Times New Roman" w:eastAsia="Times New Roman" w:hAnsi="Times New Roman" w:cs="Times New Roman"/>
        </w:rPr>
      </w:pPr>
    </w:p>
    <w:p w:rsidR="00F74A95" w:rsidRDefault="00554600" w:rsidP="00D300CA">
      <w:pPr>
        <w:numPr>
          <w:ilvl w:val="0"/>
          <w:numId w:val="1"/>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Institutional curriculum committee review/approval date:</w:t>
      </w:r>
      <w:r w:rsidR="00D300CA">
        <w:rPr>
          <w:rFonts w:ascii="Times New Roman" w:eastAsia="Times New Roman" w:hAnsi="Times New Roman" w:cs="Times New Roman"/>
        </w:rPr>
        <w:t xml:space="preserve">  December 6, 2017</w:t>
      </w:r>
    </w:p>
    <w:p w:rsidR="00F74A95" w:rsidRDefault="00F74A95">
      <w:pPr>
        <w:ind w:left="720" w:hanging="720"/>
        <w:rPr>
          <w:rFonts w:ascii="Times New Roman" w:eastAsia="Times New Roman" w:hAnsi="Times New Roman" w:cs="Times New Roman"/>
        </w:rPr>
      </w:pPr>
    </w:p>
    <w:p w:rsidR="00F74A95" w:rsidRDefault="00554600">
      <w:pPr>
        <w:numPr>
          <w:ilvl w:val="0"/>
          <w:numId w:val="1"/>
        </w:numPr>
        <w:ind w:left="720" w:hanging="720"/>
        <w:rPr>
          <w:rFonts w:ascii="Times New Roman" w:eastAsia="Times New Roman" w:hAnsi="Times New Roman" w:cs="Times New Roman"/>
        </w:rPr>
      </w:pPr>
      <w:proofErr w:type="gramStart"/>
      <w:r>
        <w:rPr>
          <w:rFonts w:ascii="Times New Roman" w:eastAsia="Times New Roman" w:hAnsi="Times New Roman" w:cs="Times New Roman"/>
        </w:rPr>
        <w:t>Will the new option/emphasis/concentration</w:t>
      </w:r>
      <w:r w:rsidR="00365167">
        <w:rPr>
          <w:rFonts w:ascii="Times New Roman" w:eastAsia="Times New Roman" w:hAnsi="Times New Roman" w:cs="Times New Roman"/>
        </w:rPr>
        <w:t>/minor</w:t>
      </w:r>
      <w:r>
        <w:rPr>
          <w:rFonts w:ascii="Times New Roman" w:eastAsia="Times New Roman" w:hAnsi="Times New Roman" w:cs="Times New Roman"/>
        </w:rPr>
        <w:t xml:space="preserve"> be offered</w:t>
      </w:r>
      <w:proofErr w:type="gramEnd"/>
      <w:r>
        <w:rPr>
          <w:rFonts w:ascii="Times New Roman" w:eastAsia="Times New Roman" w:hAnsi="Times New Roman" w:cs="Times New Roman"/>
        </w:rPr>
        <w:t xml:space="preserve"> via distance delivery?  If yes, indicate mode of distance delivery: </w:t>
      </w:r>
    </w:p>
    <w:p w:rsidR="00F74A95" w:rsidRDefault="00F74A95">
      <w:pPr>
        <w:rPr>
          <w:rFonts w:ascii="Times New Roman" w:eastAsia="Times New Roman" w:hAnsi="Times New Roman" w:cs="Times New Roman"/>
        </w:rPr>
      </w:pPr>
    </w:p>
    <w:p w:rsidR="00F74A95" w:rsidRDefault="00554600" w:rsidP="00D300CA">
      <w:pPr>
        <w:ind w:firstLine="720"/>
        <w:rPr>
          <w:rFonts w:ascii="Times New Roman" w:eastAsia="Times New Roman" w:hAnsi="Times New Roman" w:cs="Times New Roman"/>
        </w:rPr>
      </w:pPr>
      <w:r>
        <w:rPr>
          <w:rFonts w:ascii="Times New Roman" w:eastAsia="Times New Roman" w:hAnsi="Times New Roman" w:cs="Times New Roman"/>
        </w:rPr>
        <w:t xml:space="preserve">The Global Studies Minor </w:t>
      </w:r>
      <w:proofErr w:type="gramStart"/>
      <w:r>
        <w:rPr>
          <w:rFonts w:ascii="Times New Roman" w:eastAsia="Times New Roman" w:hAnsi="Times New Roman" w:cs="Times New Roman"/>
        </w:rPr>
        <w:t>will not be offered</w:t>
      </w:r>
      <w:proofErr w:type="gramEnd"/>
      <w:r>
        <w:rPr>
          <w:rFonts w:ascii="Times New Roman" w:eastAsia="Times New Roman" w:hAnsi="Times New Roman" w:cs="Times New Roman"/>
        </w:rPr>
        <w:t xml:space="preserve"> via distance delivery.</w:t>
      </w:r>
    </w:p>
    <w:p w:rsidR="00F74A95" w:rsidRDefault="00F74A95">
      <w:pPr>
        <w:tabs>
          <w:tab w:val="left" w:pos="342"/>
        </w:tabs>
        <w:ind w:left="720" w:hanging="720"/>
        <w:rPr>
          <w:rFonts w:ascii="Times New Roman" w:eastAsia="Times New Roman" w:hAnsi="Times New Roman" w:cs="Times New Roman"/>
        </w:rPr>
      </w:pPr>
    </w:p>
    <w:p w:rsidR="00F74A95" w:rsidRDefault="00554600">
      <w:pPr>
        <w:numPr>
          <w:ilvl w:val="0"/>
          <w:numId w:val="1"/>
        </w:numPr>
        <w:tabs>
          <w:tab w:val="left" w:pos="342"/>
        </w:tabs>
        <w:ind w:left="720" w:hanging="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Explain in detail the distance delivery methods/procedures to be used:   </w:t>
      </w:r>
    </w:p>
    <w:p w:rsidR="00F74A95" w:rsidRDefault="00F74A95">
      <w:pPr>
        <w:tabs>
          <w:tab w:val="left" w:pos="342"/>
        </w:tabs>
        <w:rPr>
          <w:rFonts w:ascii="Times New Roman" w:eastAsia="Times New Roman" w:hAnsi="Times New Roman" w:cs="Times New Roman"/>
        </w:rPr>
      </w:pPr>
    </w:p>
    <w:p w:rsidR="00F74A95" w:rsidRDefault="00D300CA" w:rsidP="00D300CA">
      <w:pPr>
        <w:tabs>
          <w:tab w:val="left" w:pos="342"/>
          <w:tab w:val="left" w:pos="72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554600">
        <w:rPr>
          <w:rFonts w:ascii="Times New Roman" w:eastAsia="Times New Roman" w:hAnsi="Times New Roman" w:cs="Times New Roman"/>
        </w:rPr>
        <w:t>N/A</w:t>
      </w:r>
    </w:p>
    <w:p w:rsidR="00F74A95" w:rsidRDefault="00F74A95">
      <w:pPr>
        <w:tabs>
          <w:tab w:val="left" w:pos="342"/>
        </w:tabs>
        <w:ind w:left="720" w:hanging="720"/>
        <w:rPr>
          <w:rFonts w:ascii="Times New Roman" w:eastAsia="Times New Roman" w:hAnsi="Times New Roman" w:cs="Times New Roman"/>
        </w:rPr>
      </w:pPr>
    </w:p>
    <w:p w:rsidR="00F74A95" w:rsidRDefault="00554600">
      <w:pPr>
        <w:numPr>
          <w:ilvl w:val="0"/>
          <w:numId w:val="1"/>
        </w:numPr>
        <w:tabs>
          <w:tab w:val="left" w:pos="342"/>
        </w:tabs>
        <w:ind w:left="720" w:hanging="720"/>
        <w:rPr>
          <w:rFonts w:ascii="Times New Roman" w:eastAsia="Times New Roman" w:hAnsi="Times New Roman" w:cs="Times New Roman"/>
        </w:rPr>
      </w:pPr>
      <w:r>
        <w:rPr>
          <w:rFonts w:ascii="Times New Roman" w:eastAsia="Times New Roman" w:hAnsi="Times New Roman" w:cs="Times New Roman"/>
        </w:rPr>
        <w:t xml:space="preserve"> </w:t>
      </w:r>
      <w:r w:rsidR="00D300CA">
        <w:rPr>
          <w:rFonts w:ascii="Times New Roman" w:eastAsia="Times New Roman" w:hAnsi="Times New Roman" w:cs="Times New Roman"/>
        </w:rPr>
        <w:tab/>
      </w:r>
      <w:r>
        <w:rPr>
          <w:rFonts w:ascii="Times New Roman" w:eastAsia="Times New Roman" w:hAnsi="Times New Roman" w:cs="Times New Roman"/>
        </w:rPr>
        <w:t xml:space="preserve">Specify the amount of additional costs required for program implementation, the source of funds, and how funds </w:t>
      </w:r>
      <w:proofErr w:type="gramStart"/>
      <w:r>
        <w:rPr>
          <w:rFonts w:ascii="Times New Roman" w:eastAsia="Times New Roman" w:hAnsi="Times New Roman" w:cs="Times New Roman"/>
        </w:rPr>
        <w:t>will be used</w:t>
      </w:r>
      <w:proofErr w:type="gramEnd"/>
      <w:r>
        <w:rPr>
          <w:rFonts w:ascii="Times New Roman" w:eastAsia="Times New Roman" w:hAnsi="Times New Roman" w:cs="Times New Roman"/>
        </w:rPr>
        <w:t xml:space="preserve">. </w:t>
      </w:r>
    </w:p>
    <w:p w:rsidR="00F74A95" w:rsidRDefault="00F74A95">
      <w:pPr>
        <w:tabs>
          <w:tab w:val="left" w:pos="342"/>
        </w:tabs>
        <w:rPr>
          <w:rFonts w:ascii="Times New Roman" w:eastAsia="Times New Roman" w:hAnsi="Times New Roman" w:cs="Times New Roman"/>
        </w:rPr>
      </w:pPr>
    </w:p>
    <w:p w:rsidR="00F74A95" w:rsidRDefault="00554600" w:rsidP="00D300CA">
      <w:pPr>
        <w:tabs>
          <w:tab w:val="left" w:pos="342"/>
        </w:tabs>
        <w:ind w:left="720"/>
        <w:rPr>
          <w:rFonts w:ascii="Times New Roman" w:eastAsia="Times New Roman" w:hAnsi="Times New Roman" w:cs="Times New Roman"/>
        </w:rPr>
      </w:pPr>
      <w:r>
        <w:rPr>
          <w:rFonts w:ascii="Times New Roman" w:eastAsia="Times New Roman" w:hAnsi="Times New Roman" w:cs="Times New Roman"/>
        </w:rPr>
        <w:t>No additional costs are required for program implementation. The INST program has sufficient resources and labor to launch and maintain the program.</w:t>
      </w:r>
    </w:p>
    <w:p w:rsidR="00F74A95" w:rsidRDefault="00F74A95">
      <w:pPr>
        <w:ind w:left="720" w:hanging="720"/>
        <w:rPr>
          <w:rFonts w:ascii="Times New Roman" w:eastAsia="Times New Roman" w:hAnsi="Times New Roman" w:cs="Times New Roman"/>
        </w:rPr>
      </w:pPr>
    </w:p>
    <w:p w:rsidR="00F74A95" w:rsidRDefault="00554600">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Provide additional program information if requested by ADHE staff.</w:t>
      </w:r>
      <w:r>
        <w:rPr>
          <w:rFonts w:ascii="Times New Roman" w:eastAsia="Times New Roman" w:hAnsi="Times New Roman" w:cs="Times New Roman"/>
        </w:rPr>
        <w:br/>
      </w:r>
    </w:p>
    <w:p w:rsidR="00F74A95" w:rsidRDefault="00F74A95">
      <w:pPr>
        <w:tabs>
          <w:tab w:val="left" w:pos="342"/>
        </w:tabs>
        <w:ind w:left="417"/>
        <w:rPr>
          <w:rFonts w:ascii="Times New Roman" w:eastAsia="Times New Roman" w:hAnsi="Times New Roman" w:cs="Times New Roman"/>
        </w:rPr>
      </w:pPr>
    </w:p>
    <w:p w:rsidR="00F74A95" w:rsidRDefault="00554600">
      <w:pPr>
        <w:tabs>
          <w:tab w:val="left" w:pos="456"/>
        </w:tabs>
        <w:rPr>
          <w:rFonts w:ascii="Times New Roman" w:eastAsia="Times New Roman" w:hAnsi="Times New Roman" w:cs="Times New Roman"/>
        </w:rPr>
      </w:pPr>
      <w:r>
        <w:rPr>
          <w:rFonts w:ascii="Times New Roman" w:eastAsia="Times New Roman" w:hAnsi="Times New Roman" w:cs="Times New Roman"/>
        </w:rPr>
        <w:t>President/Chancellor Approval Date:</w:t>
      </w:r>
      <w:r w:rsidR="00D300CA">
        <w:rPr>
          <w:rFonts w:ascii="Times New Roman" w:eastAsia="Times New Roman" w:hAnsi="Times New Roman" w:cs="Times New Roman"/>
        </w:rPr>
        <w:t xml:space="preserve">  January 8, 2018</w:t>
      </w:r>
    </w:p>
    <w:p w:rsidR="00F74A95" w:rsidRDefault="00F74A95">
      <w:pPr>
        <w:tabs>
          <w:tab w:val="left" w:pos="456"/>
        </w:tabs>
        <w:rPr>
          <w:rFonts w:ascii="Times New Roman" w:eastAsia="Times New Roman" w:hAnsi="Times New Roman" w:cs="Times New Roman"/>
        </w:rPr>
      </w:pPr>
    </w:p>
    <w:p w:rsidR="00F74A95" w:rsidRDefault="00554600">
      <w:pPr>
        <w:tabs>
          <w:tab w:val="left" w:pos="456"/>
        </w:tabs>
        <w:rPr>
          <w:rFonts w:ascii="Times New Roman" w:eastAsia="Times New Roman" w:hAnsi="Times New Roman" w:cs="Times New Roman"/>
        </w:rPr>
      </w:pPr>
      <w:r>
        <w:rPr>
          <w:rFonts w:ascii="Times New Roman" w:eastAsia="Times New Roman" w:hAnsi="Times New Roman" w:cs="Times New Roman"/>
        </w:rPr>
        <w:t>Board of Trustees Notification Date:</w:t>
      </w:r>
      <w:r w:rsidR="00D300CA">
        <w:rPr>
          <w:rFonts w:ascii="Times New Roman" w:eastAsia="Times New Roman" w:hAnsi="Times New Roman" w:cs="Times New Roman"/>
        </w:rPr>
        <w:t xml:space="preserve">  March 29, 2018</w:t>
      </w:r>
    </w:p>
    <w:p w:rsidR="00F74A95" w:rsidRDefault="00F74A95">
      <w:pPr>
        <w:tabs>
          <w:tab w:val="left" w:pos="456"/>
        </w:tabs>
        <w:rPr>
          <w:rFonts w:ascii="Times New Roman" w:eastAsia="Times New Roman" w:hAnsi="Times New Roman" w:cs="Times New Roman"/>
        </w:rPr>
      </w:pPr>
    </w:p>
    <w:p w:rsidR="00F74A95" w:rsidRDefault="00554600">
      <w:pPr>
        <w:pStyle w:val="Title"/>
        <w:jc w:val="left"/>
        <w:rPr>
          <w:rFonts w:ascii="Times New Roman" w:eastAsia="Times New Roman" w:hAnsi="Times New Roman" w:cs="Times New Roman"/>
          <w:b w:val="0"/>
          <w:i w:val="0"/>
        </w:rPr>
      </w:pPr>
      <w:r>
        <w:rPr>
          <w:rFonts w:ascii="Times New Roman" w:eastAsia="Times New Roman" w:hAnsi="Times New Roman" w:cs="Times New Roman"/>
          <w:b w:val="0"/>
          <w:i w:val="0"/>
        </w:rPr>
        <w:t>Chief Academic Officer</w:t>
      </w:r>
      <w:r w:rsidR="00D300CA">
        <w:rPr>
          <w:rFonts w:ascii="Times New Roman" w:eastAsia="Times New Roman" w:hAnsi="Times New Roman" w:cs="Times New Roman"/>
          <w:b w:val="0"/>
          <w:i w:val="0"/>
        </w:rPr>
        <w:t>:  James S. Coleman</w:t>
      </w:r>
      <w:r>
        <w:rPr>
          <w:rFonts w:ascii="Times New Roman" w:eastAsia="Times New Roman" w:hAnsi="Times New Roman" w:cs="Times New Roman"/>
          <w:b w:val="0"/>
          <w:i w:val="0"/>
        </w:rPr>
        <w:tab/>
      </w:r>
      <w:r>
        <w:rPr>
          <w:rFonts w:ascii="Times New Roman" w:eastAsia="Times New Roman" w:hAnsi="Times New Roman" w:cs="Times New Roman"/>
          <w:b w:val="0"/>
          <w:i w:val="0"/>
        </w:rPr>
        <w:tab/>
        <w:t>Date:</w:t>
      </w:r>
      <w:r w:rsidR="00D300CA">
        <w:rPr>
          <w:rFonts w:ascii="Times New Roman" w:eastAsia="Times New Roman" w:hAnsi="Times New Roman" w:cs="Times New Roman"/>
          <w:b w:val="0"/>
          <w:i w:val="0"/>
        </w:rPr>
        <w:t xml:space="preserve">  January 2, 2018</w:t>
      </w:r>
    </w:p>
    <w:p w:rsidR="00F74A95" w:rsidRDefault="00F74A95">
      <w:pPr>
        <w:pStyle w:val="Subtitle"/>
        <w:jc w:val="left"/>
        <w:rPr>
          <w:rFonts w:ascii="Times New Roman" w:eastAsia="Times New Roman" w:hAnsi="Times New Roman" w:cs="Times New Roman"/>
        </w:rPr>
      </w:pPr>
    </w:p>
    <w:p w:rsidR="00F74A95" w:rsidRDefault="00F74A95">
      <w:pPr>
        <w:pStyle w:val="Subtitle"/>
        <w:jc w:val="left"/>
        <w:rPr>
          <w:rFonts w:ascii="Times New Roman" w:eastAsia="Times New Roman" w:hAnsi="Times New Roman" w:cs="Times New Roman"/>
        </w:rPr>
      </w:pPr>
    </w:p>
    <w:sectPr w:rsidR="00F74A95">
      <w:headerReference w:type="default" r:id="rId7"/>
      <w:footerReference w:type="even" r:id="rId8"/>
      <w:footerReference w:type="default" r:id="rId9"/>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7B" w:rsidRDefault="00620E7B">
      <w:r>
        <w:separator/>
      </w:r>
    </w:p>
  </w:endnote>
  <w:endnote w:type="continuationSeparator" w:id="0">
    <w:p w:rsidR="00620E7B" w:rsidRDefault="0062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95" w:rsidRDefault="00554600">
    <w:pPr>
      <w:tabs>
        <w:tab w:val="center" w:pos="4320"/>
        <w:tab w:val="right" w:pos="8640"/>
      </w:tabs>
      <w:jc w:val="center"/>
    </w:pPr>
    <w:r>
      <w:fldChar w:fldCharType="begin"/>
    </w:r>
    <w:r>
      <w:instrText>PAGE</w:instrText>
    </w:r>
    <w:r>
      <w:fldChar w:fldCharType="end"/>
    </w:r>
  </w:p>
  <w:p w:rsidR="00F74A95" w:rsidRDefault="00F74A95">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95" w:rsidRDefault="00F74A95">
    <w:pPr>
      <w:tabs>
        <w:tab w:val="center" w:pos="4320"/>
        <w:tab w:val="right" w:pos="8640"/>
      </w:tabs>
      <w:jc w:val="center"/>
    </w:pPr>
  </w:p>
  <w:p w:rsidR="00F74A95" w:rsidRDefault="00F74A95">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7B" w:rsidRDefault="00620E7B">
      <w:r>
        <w:separator/>
      </w:r>
    </w:p>
  </w:footnote>
  <w:footnote w:type="continuationSeparator" w:id="0">
    <w:p w:rsidR="00620E7B" w:rsidRDefault="0062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95" w:rsidRDefault="00F74A95">
    <w:pPr>
      <w:tabs>
        <w:tab w:val="center" w:pos="4320"/>
        <w:tab w:val="right" w:pos="8640"/>
      </w:tabs>
      <w:spacing w:before="720"/>
      <w:rPr>
        <w:b/>
        <w:i/>
        <w:sz w:val="32"/>
        <w:szCs w:val="32"/>
      </w:rPr>
    </w:pPr>
  </w:p>
  <w:p w:rsidR="00F74A95" w:rsidRDefault="00F74A95">
    <w:pPr>
      <w:tabs>
        <w:tab w:val="center" w:pos="4320"/>
        <w:tab w:val="right" w:pos="864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5C5C"/>
    <w:multiLevelType w:val="multilevel"/>
    <w:tmpl w:val="E19CC78A"/>
    <w:lvl w:ilvl="0">
      <w:start w:val="2"/>
      <w:numFmt w:val="decimal"/>
      <w:lvlText w:val="%1."/>
      <w:lvlJc w:val="left"/>
      <w:pPr>
        <w:ind w:left="417" w:hanging="360"/>
      </w:pPr>
      <w:rPr>
        <w:i w:val="0"/>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 w15:restartNumberingAfterBreak="0">
    <w:nsid w:val="58A57D75"/>
    <w:multiLevelType w:val="multilevel"/>
    <w:tmpl w:val="7BF02FF6"/>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95"/>
    <w:rsid w:val="00365167"/>
    <w:rsid w:val="00554600"/>
    <w:rsid w:val="00620E7B"/>
    <w:rsid w:val="00A46E5E"/>
    <w:rsid w:val="00AD4DA3"/>
    <w:rsid w:val="00C061A8"/>
    <w:rsid w:val="00D300CA"/>
    <w:rsid w:val="00D63A4C"/>
    <w:rsid w:val="00F74A95"/>
    <w:rsid w:val="00F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A95A"/>
  <w15:docId w15:val="{ACD83989-4425-4806-92EB-E95FA9E4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4842"/>
      </w:tabs>
      <w:ind w:left="57"/>
      <w:jc w:val="center"/>
      <w:outlineLvl w:val="0"/>
    </w:pPr>
    <w:rPr>
      <w:b/>
      <w:i/>
      <w:sz w:val="20"/>
      <w:szCs w:val="20"/>
    </w:rPr>
  </w:style>
  <w:style w:type="paragraph" w:styleId="Heading2">
    <w:name w:val="heading 2"/>
    <w:basedOn w:val="Normal"/>
    <w:next w:val="Normal"/>
    <w:pPr>
      <w:keepNext/>
      <w:tabs>
        <w:tab w:val="left" w:pos="456"/>
      </w:tabs>
      <w:jc w:val="center"/>
      <w:outlineLvl w:val="1"/>
    </w:pPr>
    <w:rPr>
      <w:b/>
      <w:sz w:val="28"/>
      <w:szCs w:val="28"/>
    </w:rPr>
  </w:style>
  <w:style w:type="paragraph" w:styleId="Heading3">
    <w:name w:val="heading 3"/>
    <w:basedOn w:val="Normal"/>
    <w:next w:val="Normal"/>
    <w:pPr>
      <w:keepNext/>
      <w:ind w:right="-374"/>
      <w:outlineLvl w:val="2"/>
    </w:pPr>
    <w:rPr>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rPr>
  </w:style>
  <w:style w:type="paragraph" w:styleId="Subtitle">
    <w:name w:val="Subtitle"/>
    <w:basedOn w:val="Normal"/>
    <w:next w:val="Normal"/>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 Griffin</dc:creator>
  <cp:lastModifiedBy>Alice R. Griffin</cp:lastModifiedBy>
  <cp:revision>2</cp:revision>
  <dcterms:created xsi:type="dcterms:W3CDTF">2017-11-07T17:51:00Z</dcterms:created>
  <dcterms:modified xsi:type="dcterms:W3CDTF">2017-11-07T17:51:00Z</dcterms:modified>
</cp:coreProperties>
</file>