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EF" w:rsidRDefault="002037EF" w:rsidP="002037EF">
      <w:pPr>
        <w:tabs>
          <w:tab w:val="left" w:pos="2070"/>
        </w:tabs>
        <w:ind w:left="2160" w:hanging="2160"/>
        <w:jc w:val="center"/>
        <w:rPr>
          <w:b/>
        </w:rPr>
      </w:pPr>
      <w:r>
        <w:rPr>
          <w:b/>
        </w:rPr>
        <w:t>UNIVERSITY COURSE AND PROGRAMS COMMITTEE</w:t>
      </w:r>
    </w:p>
    <w:p w:rsidR="002037EF" w:rsidRPr="00AB2136" w:rsidRDefault="002037EF" w:rsidP="002037EF">
      <w:pPr>
        <w:jc w:val="center"/>
        <w:rPr>
          <w:b/>
          <w:caps/>
        </w:rPr>
      </w:pPr>
      <w:r w:rsidRPr="00AB2136">
        <w:rPr>
          <w:b/>
          <w:caps/>
        </w:rPr>
        <w:t>Program Change Tables</w:t>
      </w:r>
    </w:p>
    <w:p w:rsidR="002037EF" w:rsidRDefault="002037EF" w:rsidP="002037EF">
      <w:pPr>
        <w:jc w:val="center"/>
      </w:pPr>
      <w:r>
        <w:t>January 22, 2016</w:t>
      </w:r>
    </w:p>
    <w:p w:rsidR="00464376" w:rsidRDefault="00464376" w:rsidP="002037EF">
      <w:pPr>
        <w:jc w:val="center"/>
      </w:pPr>
    </w:p>
    <w:p w:rsidR="002037EF" w:rsidRPr="00463681" w:rsidRDefault="002037EF" w:rsidP="002037EF">
      <w:r>
        <w:rPr>
          <w:b/>
        </w:rPr>
        <w:t>Undergraduate Program Changes:</w:t>
      </w:r>
      <w:r w:rsidRPr="00463681">
        <w:t xml:space="preserve">  </w:t>
      </w:r>
    </w:p>
    <w:p w:rsidR="002037EF" w:rsidRDefault="002037EF" w:rsidP="002037EF">
      <w:pPr>
        <w:rPr>
          <w:b/>
        </w:rPr>
      </w:pPr>
      <w:r w:rsidRPr="00463681">
        <w:rPr>
          <w:b/>
        </w:rPr>
        <w:t>TABLE ONE</w:t>
      </w:r>
    </w:p>
    <w:p w:rsidR="002037EF" w:rsidRDefault="002037EF" w:rsidP="002037EF">
      <w:pPr>
        <w:rPr>
          <w:b/>
        </w:rPr>
      </w:pPr>
      <w:r>
        <w:rPr>
          <w:b/>
        </w:rPr>
        <w:t>Bumpers College of Agricultural, Food, &amp; Life Sciences</w:t>
      </w:r>
    </w:p>
    <w:p w:rsidR="00C67A1E" w:rsidRDefault="002037EF">
      <w:pPr>
        <w:rPr>
          <w:u w:val="single"/>
        </w:rPr>
      </w:pPr>
      <w:r>
        <w:tab/>
      </w:r>
      <w:r>
        <w:rPr>
          <w:u w:val="single"/>
        </w:rPr>
        <w:t>Department of Agricultural Economics and Agribusiness</w:t>
      </w:r>
    </w:p>
    <w:p w:rsidR="002037EF" w:rsidRDefault="002037EF">
      <w:r>
        <w:tab/>
      </w:r>
      <w:r>
        <w:tab/>
        <w:t>AGBS-M, Agricultural Business Minor</w:t>
      </w:r>
    </w:p>
    <w:p w:rsidR="009777E6" w:rsidRDefault="002037EF" w:rsidP="00464376">
      <w:pPr>
        <w:ind w:left="2160"/>
      </w:pPr>
      <w:r>
        <w:t>The proposed changes are to bring the minor in agricultural business up-to-date with the department's current offerings. One course, AGEC 3313, has been moved from "controlled electives" to "core electives". The language "Any AGEC course not already used" is being substituted for a comprehensive list of all AGEC courses in the interest of parsimony. This will help keep the minor current as departmental course offerings change. MATH 2053 is being removed from the controlled electives on recommendation of the department's undergraduate committee. The proposed changes do not include any additional courses from other units.</w:t>
      </w:r>
      <w:r>
        <w:br/>
      </w:r>
      <w:r>
        <w:br/>
        <w:t>The following additional justification is being provided in response to the September 10, 2015 rollback of these proposed program changes by the Registrar's office:</w:t>
      </w:r>
      <w:r>
        <w:br/>
      </w:r>
      <w:r>
        <w:br/>
        <w:t>(1) Catalog language was updated to indicate “core” and “controlled” electives in subheadings for the minor. This change is in response to a recommendation from the Registrar's office dated September 10, 2015.</w:t>
      </w:r>
      <w:r>
        <w:br/>
      </w:r>
      <w:r>
        <w:br/>
        <w:t xml:space="preserve">(2) Many of the deletions/additions in the markup were inadvertently created in the process of editing this program in the electronic system. The single change under the heading “Select two of the following core electives” is the addition of AGEC 3313, Agribusiness Sales. </w:t>
      </w:r>
      <w:r>
        <w:br/>
      </w:r>
      <w:r>
        <w:br/>
        <w:t xml:space="preserve">(3) All AGEC courses marked as deletions under the heading “Select six hours from the following controlled electives” continue to be part of the minor. Each of these courses would fall under the option: “Any AGEC course not already used”. As an effective change, this would mean three additional AGEC course options: AGEC 4403, Advanced Farm Business Management; AGEC 4623, Int. Ag. Trade and Commercial Policy; and </w:t>
      </w:r>
      <w:r>
        <w:lastRenderedPageBreak/>
        <w:t>AGEC 4381, Basis Trading Case Study. These three courses are recent additions to the department's list of regular course offerings and were not offered at the time the current version of the minor was approved. The department anticipates additional course offerings in the near future as two new faculty positions have recently been filled. As explained above, the desire to keep the minor current as course offerings change is the rationale for using “Any AGEC course not already used” in lieu of a comprehensive list of all the department's courses.</w:t>
      </w:r>
      <w:r>
        <w:br/>
      </w:r>
      <w:r>
        <w:br/>
        <w:t>(4) ECON 3033, ECON 3133, MATH 2043, and POSC 4213 were options in the minor prior to the proposed changes and will continue to be options afterwards. As indicated above, MATH 2053 is being dropped as an option in the minor.</w:t>
      </w:r>
    </w:p>
    <w:p w:rsidR="00464376" w:rsidRDefault="00464376" w:rsidP="00464376">
      <w:pPr>
        <w:ind w:left="2160"/>
      </w:pPr>
    </w:p>
    <w:p w:rsidR="00532BC0" w:rsidRDefault="009777E6" w:rsidP="00532BC0">
      <w:pPr>
        <w:rPr>
          <w:b/>
        </w:rPr>
      </w:pPr>
      <w:r w:rsidRPr="009777E6">
        <w:rPr>
          <w:b/>
        </w:rPr>
        <w:t>TABLE TWO</w:t>
      </w:r>
    </w:p>
    <w:p w:rsidR="009777E6" w:rsidRDefault="009777E6" w:rsidP="00532BC0">
      <w:pPr>
        <w:rPr>
          <w:b/>
        </w:rPr>
      </w:pPr>
      <w:r>
        <w:rPr>
          <w:b/>
        </w:rPr>
        <w:t>College of Education and Health Professions</w:t>
      </w:r>
    </w:p>
    <w:p w:rsidR="009777E6" w:rsidRDefault="009777E6" w:rsidP="00532BC0">
      <w:pPr>
        <w:rPr>
          <w:u w:val="single"/>
        </w:rPr>
      </w:pPr>
      <w:r>
        <w:rPr>
          <w:b/>
        </w:rPr>
        <w:tab/>
      </w:r>
      <w:r>
        <w:rPr>
          <w:u w:val="single"/>
        </w:rPr>
        <w:t>Department of Curriculum and Instruction</w:t>
      </w:r>
    </w:p>
    <w:p w:rsidR="009777E6" w:rsidRDefault="009777E6" w:rsidP="00532BC0">
      <w:r>
        <w:tab/>
      </w:r>
      <w:r>
        <w:tab/>
        <w:t>CATEBS, Career and Technical Education, Bachelor of Science in Education</w:t>
      </w:r>
    </w:p>
    <w:p w:rsidR="009777E6" w:rsidRPr="009777E6" w:rsidRDefault="009777E6" w:rsidP="009777E6">
      <w:pPr>
        <w:ind w:left="2160"/>
      </w:pPr>
      <w:r>
        <w:t>Update the admission process of CATE students to be more consistent with other education programs in the College of Education and Health Professions. To make the admission guidelines clearer for students. These changes include</w:t>
      </w:r>
      <w:proofErr w:type="gramStart"/>
      <w:r>
        <w:t>:</w:t>
      </w:r>
      <w:proofErr w:type="gramEnd"/>
      <w:r>
        <w:br/>
        <w:t>Stage I: Pre-Admission</w:t>
      </w:r>
      <w:r>
        <w:br/>
        <w:t>Obtain a GPA of 2.7 or better on UA coursework.</w:t>
      </w:r>
      <w:r>
        <w:br/>
        <w:t>Complete technical courses with a grade of “C” or better.</w:t>
      </w:r>
      <w:r>
        <w:br/>
        <w:t>Complete pre-education core courses with a grade of “C” or better.</w:t>
      </w:r>
      <w:r>
        <w:br/>
        <w:t>Obtain a passing score on the Math, Reading, and Writing sections of the Praxis Core or ACT as defined by the Arkansas Department of Education.</w:t>
      </w:r>
      <w:r>
        <w:br/>
      </w:r>
      <w:r>
        <w:br/>
        <w:t>Stage II: Admission to the CATE Program</w:t>
      </w:r>
      <w:r>
        <w:br/>
        <w:t>Admission to the Career and Technical Education (CATE) program occurs during the semester that the candidate is enrolled in CATE 3103: Introduction to Professionalism.</w:t>
      </w:r>
      <w:r>
        <w:br/>
        <w:t>The application process includes</w:t>
      </w:r>
      <w:proofErr w:type="gramStart"/>
      <w:r>
        <w:t>:</w:t>
      </w:r>
      <w:proofErr w:type="gramEnd"/>
      <w:r>
        <w:br/>
        <w:t xml:space="preserve">Submission of the application to teacher education through the university-wide Teacher Education Office (see the Teacher Education Application Fee) during spring semester of sophomore year. This includes completing and passing the criminal background check, and also passing the Praxis I core academic subjects test by meeting or exceeding the Arkansas Department of Education cut-off scores. This test should be taken upon </w:t>
      </w:r>
      <w:r>
        <w:lastRenderedPageBreak/>
        <w:t>completion of ENGL 1013, and required math for each CATE concentration area.</w:t>
      </w:r>
      <w:r>
        <w:br/>
        <w:t>Submission of the CATE application.</w:t>
      </w:r>
      <w:r>
        <w:br/>
        <w:t>Oral interview with CATE faculty.</w:t>
      </w:r>
      <w:r>
        <w:br/>
        <w:t>Submission of writing sample.</w:t>
      </w:r>
      <w:r>
        <w:br/>
        <w:t>Submission of passing score on the Math, Reading, and Writing sections of the Praxis Core or ACT as defined by the Arkansas Department of Education.</w:t>
      </w:r>
      <w:r>
        <w:br/>
        <w:t xml:space="preserve">Successfully complete an Arkansas State </w:t>
      </w:r>
      <w:r w:rsidR="00B04541">
        <w:t>P</w:t>
      </w:r>
      <w:r>
        <w:t>olice and Arkansas Child Maltreatment Registry background check. Note: Another background check will be required prior to graduation in order to be eligible for licensure.</w:t>
      </w:r>
      <w:r>
        <w:br/>
      </w:r>
      <w:r>
        <w:br/>
        <w:t>Stage III: Requirements for Program Continuation</w:t>
      </w:r>
      <w:r>
        <w:br/>
      </w:r>
      <w:proofErr w:type="gramStart"/>
      <w:r>
        <w:t>Maintain</w:t>
      </w:r>
      <w:proofErr w:type="gramEnd"/>
      <w:r>
        <w:t xml:space="preserve"> a cumulative GPA of 2.7 or better.</w:t>
      </w:r>
      <w:r>
        <w:br/>
        <w:t>Complete or present proof of registration for the Praxis II Content exam required by the Arkansas Department of Education licensure area.</w:t>
      </w:r>
      <w:r>
        <w:br/>
        <w:t>All professional education courses must have a grade of "C" or better. No teaching methods courses may be taken as self-paced (correspondence).</w:t>
      </w:r>
    </w:p>
    <w:p w:rsidR="009777E6" w:rsidRDefault="009777E6" w:rsidP="00532BC0"/>
    <w:p w:rsidR="00532BC0" w:rsidRDefault="00532BC0" w:rsidP="00532BC0">
      <w:pPr>
        <w:rPr>
          <w:b/>
        </w:rPr>
      </w:pPr>
      <w:r>
        <w:rPr>
          <w:b/>
        </w:rPr>
        <w:t>Graduate Program Changes:</w:t>
      </w:r>
    </w:p>
    <w:p w:rsidR="00532BC0" w:rsidRDefault="009777E6" w:rsidP="00532BC0">
      <w:pPr>
        <w:rPr>
          <w:b/>
        </w:rPr>
      </w:pPr>
      <w:r>
        <w:rPr>
          <w:b/>
        </w:rPr>
        <w:t>TABLE THREE</w:t>
      </w:r>
    </w:p>
    <w:p w:rsidR="00532BC0" w:rsidRDefault="00532BC0" w:rsidP="00532BC0">
      <w:pPr>
        <w:spacing w:after="0" w:line="240" w:lineRule="auto"/>
        <w:rPr>
          <w:b/>
        </w:rPr>
      </w:pPr>
      <w:r w:rsidRPr="00BB7877">
        <w:rPr>
          <w:b/>
        </w:rPr>
        <w:t>Graduate School</w:t>
      </w:r>
      <w:r>
        <w:rPr>
          <w:b/>
        </w:rPr>
        <w:t xml:space="preserve"> and International Education</w:t>
      </w:r>
    </w:p>
    <w:p w:rsidR="00532BC0" w:rsidRDefault="00532BC0" w:rsidP="00532BC0">
      <w:pPr>
        <w:spacing w:after="0" w:line="240" w:lineRule="auto"/>
        <w:rPr>
          <w:b/>
        </w:rPr>
      </w:pPr>
    </w:p>
    <w:p w:rsidR="00532BC0" w:rsidRDefault="00532BC0" w:rsidP="00532BC0">
      <w:pPr>
        <w:spacing w:after="0" w:line="240" w:lineRule="auto"/>
        <w:rPr>
          <w:u w:val="single"/>
        </w:rPr>
      </w:pPr>
      <w:r>
        <w:rPr>
          <w:b/>
        </w:rPr>
        <w:tab/>
      </w:r>
      <w:r w:rsidRPr="00532BC0">
        <w:rPr>
          <w:u w:val="single"/>
        </w:rPr>
        <w:t>Departm</w:t>
      </w:r>
      <w:r>
        <w:rPr>
          <w:u w:val="single"/>
        </w:rPr>
        <w:t>ent of Graduate Dean</w:t>
      </w:r>
    </w:p>
    <w:p w:rsidR="00532BC0" w:rsidRDefault="00532BC0" w:rsidP="00532BC0">
      <w:pPr>
        <w:spacing w:after="0" w:line="240" w:lineRule="auto"/>
        <w:rPr>
          <w:u w:val="single"/>
        </w:rPr>
      </w:pPr>
    </w:p>
    <w:p w:rsidR="00532BC0" w:rsidRDefault="00532BC0" w:rsidP="00532BC0">
      <w:pPr>
        <w:spacing w:after="0" w:line="240" w:lineRule="auto"/>
      </w:pPr>
      <w:r>
        <w:tab/>
      </w:r>
      <w:r>
        <w:tab/>
        <w:t>PROFGC, Preparing for the Professoriate Graduate Certificate</w:t>
      </w:r>
    </w:p>
    <w:p w:rsidR="00532BC0" w:rsidRDefault="00532BC0" w:rsidP="00532BC0">
      <w:pPr>
        <w:spacing w:after="0" w:line="240" w:lineRule="auto"/>
      </w:pPr>
      <w:r>
        <w:tab/>
      </w:r>
    </w:p>
    <w:p w:rsidR="00532BC0" w:rsidRPr="000B2D1A" w:rsidRDefault="00532BC0" w:rsidP="00532BC0">
      <w:pPr>
        <w:spacing w:after="0" w:line="240" w:lineRule="auto"/>
      </w:pPr>
      <w:r>
        <w:tab/>
      </w:r>
      <w:r>
        <w:tab/>
      </w:r>
      <w:r>
        <w:tab/>
      </w:r>
      <w:r w:rsidRPr="000B2D1A">
        <w:t xml:space="preserve">The proposed change is to delete the Certificate.  </w:t>
      </w:r>
      <w:r w:rsidR="00DA776D">
        <w:t xml:space="preserve">Only one </w:t>
      </w:r>
      <w:r w:rsidRPr="000B2D1A">
        <w:t>student</w:t>
      </w:r>
      <w:r w:rsidR="00DA776D">
        <w:t xml:space="preserve"> </w:t>
      </w:r>
      <w:r w:rsidR="008F47AB">
        <w:t xml:space="preserve">I </w:t>
      </w:r>
      <w:bookmarkStart w:id="0" w:name="_GoBack"/>
      <w:bookmarkEnd w:id="0"/>
      <w:r w:rsidRPr="000B2D1A">
        <w:t xml:space="preserve">s </w:t>
      </w:r>
    </w:p>
    <w:p w:rsidR="00532BC0" w:rsidRDefault="00532BC0" w:rsidP="00532BC0">
      <w:pPr>
        <w:spacing w:after="0" w:line="240" w:lineRule="auto"/>
      </w:pPr>
      <w:r w:rsidRPr="000B2D1A">
        <w:tab/>
      </w:r>
      <w:r w:rsidRPr="000B2D1A">
        <w:tab/>
      </w:r>
      <w:r w:rsidRPr="000B2D1A">
        <w:tab/>
        <w:t>currently in the program.</w:t>
      </w:r>
    </w:p>
    <w:p w:rsidR="00532BC0" w:rsidRDefault="00532BC0" w:rsidP="00532BC0">
      <w:pPr>
        <w:spacing w:after="0" w:line="240" w:lineRule="auto"/>
      </w:pPr>
    </w:p>
    <w:p w:rsidR="00532BC0" w:rsidRDefault="00532BC0" w:rsidP="00532BC0">
      <w:pPr>
        <w:spacing w:after="0" w:line="240" w:lineRule="auto"/>
      </w:pPr>
      <w:r>
        <w:tab/>
      </w:r>
      <w:r>
        <w:tab/>
        <w:t>STANGC, Statistics and Analytics Graduate Certificate</w:t>
      </w:r>
    </w:p>
    <w:p w:rsidR="00532BC0" w:rsidRDefault="00532BC0" w:rsidP="00532BC0">
      <w:pPr>
        <w:spacing w:after="0" w:line="240" w:lineRule="auto"/>
      </w:pPr>
      <w:r>
        <w:tab/>
      </w:r>
      <w:r>
        <w:tab/>
      </w:r>
    </w:p>
    <w:p w:rsidR="00532BC0" w:rsidRDefault="00532BC0" w:rsidP="00532BC0">
      <w:pPr>
        <w:spacing w:after="0" w:line="240" w:lineRule="auto"/>
      </w:pPr>
      <w:r>
        <w:tab/>
      </w:r>
      <w:r>
        <w:tab/>
      </w:r>
      <w:r>
        <w:tab/>
        <w:t xml:space="preserve">We are proposing to offer a graduate certificate in Statistics and Analytics. </w:t>
      </w:r>
    </w:p>
    <w:p w:rsidR="00532BC0" w:rsidRDefault="00532BC0" w:rsidP="00532BC0">
      <w:pPr>
        <w:spacing w:after="0" w:line="240" w:lineRule="auto"/>
        <w:ind w:left="2160"/>
      </w:pPr>
      <w:r>
        <w:t>There is an existing interdisciplinary master's degree in Statistics and Analytics. We believe that a graduate certificate in Statistics and Analytics would be a popular option for people in the region and might lead to more enrollment in the master's degree as well.</w:t>
      </w:r>
    </w:p>
    <w:p w:rsidR="00532BC0" w:rsidRDefault="00532BC0" w:rsidP="00532BC0">
      <w:pPr>
        <w:spacing w:after="0" w:line="240" w:lineRule="auto"/>
      </w:pPr>
    </w:p>
    <w:p w:rsidR="00706999" w:rsidRDefault="00706999" w:rsidP="00532BC0">
      <w:pPr>
        <w:spacing w:after="0" w:line="240" w:lineRule="auto"/>
      </w:pPr>
    </w:p>
    <w:p w:rsidR="00706999" w:rsidRDefault="00706999" w:rsidP="00532BC0">
      <w:pPr>
        <w:spacing w:after="0" w:line="240" w:lineRule="auto"/>
      </w:pPr>
    </w:p>
    <w:p w:rsidR="00706999" w:rsidRDefault="00706999" w:rsidP="00532BC0">
      <w:pPr>
        <w:spacing w:after="0" w:line="240" w:lineRule="auto"/>
      </w:pPr>
    </w:p>
    <w:p w:rsidR="00C21D85" w:rsidRDefault="00C21D85" w:rsidP="00532BC0">
      <w:pPr>
        <w:spacing w:after="0" w:line="240" w:lineRule="auto"/>
        <w:rPr>
          <w:u w:val="single"/>
        </w:rPr>
      </w:pPr>
      <w:r>
        <w:lastRenderedPageBreak/>
        <w:tab/>
      </w:r>
      <w:r w:rsidRPr="00C21D85">
        <w:rPr>
          <w:u w:val="single"/>
        </w:rPr>
        <w:t>Depa</w:t>
      </w:r>
      <w:r>
        <w:rPr>
          <w:u w:val="single"/>
        </w:rPr>
        <w:t>rtment of Rehabilitation, Human Resources, and Communication Disorders</w:t>
      </w:r>
    </w:p>
    <w:p w:rsidR="00C21D85" w:rsidRDefault="00C21D85" w:rsidP="00532BC0">
      <w:pPr>
        <w:spacing w:after="0" w:line="240" w:lineRule="auto"/>
        <w:rPr>
          <w:u w:val="single"/>
        </w:rPr>
      </w:pPr>
    </w:p>
    <w:p w:rsidR="00C21D85" w:rsidRDefault="00C21D85" w:rsidP="00532BC0">
      <w:pPr>
        <w:spacing w:after="0" w:line="240" w:lineRule="auto"/>
      </w:pPr>
      <w:r>
        <w:tab/>
      </w:r>
      <w:r>
        <w:tab/>
        <w:t>CNSLMS, Counseling, Master of Science</w:t>
      </w:r>
    </w:p>
    <w:p w:rsidR="00C21D85" w:rsidRDefault="00C21D85" w:rsidP="00532BC0">
      <w:pPr>
        <w:spacing w:after="0" w:line="240" w:lineRule="auto"/>
      </w:pPr>
    </w:p>
    <w:p w:rsidR="00C21D85" w:rsidRPr="00C21D85" w:rsidRDefault="00C21D85" w:rsidP="00C21D85">
      <w:pPr>
        <w:spacing w:after="0" w:line="240" w:lineRule="auto"/>
        <w:ind w:left="2160"/>
      </w:pPr>
      <w:r>
        <w:t xml:space="preserve">This request is to delete Student Affairs and College Counseling Concentration/Emphasis of the M.S. in Counseling degree program (CNSLMS-SACC). No students are currently enrolled in this concentration, and there has not been any demand for this concentration for several years. No courses will be deleted from the course inventory because courses that are required for this concentration are also required courses in two other remaining Clinical Mental Health and School Counseling concentrations. </w:t>
      </w:r>
      <w:r>
        <w:br/>
      </w:r>
      <w:r>
        <w:br/>
        <w:t xml:space="preserve">Deleted content includes the following sentence: "Emphasis in Student Affairs and College Counseling requires 48 graduate hours including the core and the following 21 hours" and five courses: CNED 5343, CNED 5373, CNED 5403, CNED 574V, and HIED 5033. </w:t>
      </w:r>
      <w:r>
        <w:br/>
      </w:r>
      <w:r>
        <w:br/>
        <w:t xml:space="preserve">There is a formatting issue and deleted courses show up under Clinical Mental Health Counseling Emphasis, which is confusing. But the courses themselves that show up as deleted were deleted correctly and belong to the Emphasis in Student Affairs and College Counseling. </w:t>
      </w:r>
      <w:r>
        <w:br/>
      </w:r>
      <w:r>
        <w:br/>
        <w:t>I selected Fall 2016 for "No new students admitted after" and "Allow students in the program to complete through" because there was no other relevant option, but these questions are not applicable since there are no students in the Student Affairs and College Counseling Concentration/Emphasis at this time, and we have not had any for a number of years.</w:t>
      </w:r>
    </w:p>
    <w:p w:rsidR="00532BC0" w:rsidRPr="002037EF" w:rsidRDefault="00532BC0" w:rsidP="00532BC0"/>
    <w:sectPr w:rsidR="00532BC0" w:rsidRPr="0020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F"/>
    <w:rsid w:val="00051CDC"/>
    <w:rsid w:val="000B2D1A"/>
    <w:rsid w:val="002037EF"/>
    <w:rsid w:val="00464376"/>
    <w:rsid w:val="00532BC0"/>
    <w:rsid w:val="00706999"/>
    <w:rsid w:val="008F47AB"/>
    <w:rsid w:val="009777E6"/>
    <w:rsid w:val="00B04541"/>
    <w:rsid w:val="00C21D85"/>
    <w:rsid w:val="00C67A1E"/>
    <w:rsid w:val="00DA776D"/>
    <w:rsid w:val="00F1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3A19-3CA3-4AB9-A05A-1342048A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EF"/>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8</cp:revision>
  <cp:lastPrinted>2016-01-13T16:40:00Z</cp:lastPrinted>
  <dcterms:created xsi:type="dcterms:W3CDTF">2016-01-07T19:02:00Z</dcterms:created>
  <dcterms:modified xsi:type="dcterms:W3CDTF">2016-01-14T23:55:00Z</dcterms:modified>
</cp:coreProperties>
</file>